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D1F5" w14:textId="77777777" w:rsidR="00DE0BE0" w:rsidRPr="00745DAD" w:rsidRDefault="00DE0BE0" w:rsidP="00DE0BE0">
      <w:pPr>
        <w:spacing w:after="40"/>
        <w:contextualSpacing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</w:pPr>
      <w:r w:rsidRPr="00745DAD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Состав экспертов</w:t>
      </w:r>
    </w:p>
    <w:p w14:paraId="64F084BC" w14:textId="77777777" w:rsidR="00DE0BE0" w:rsidRPr="00745DAD" w:rsidRDefault="00DE0BE0" w:rsidP="00DE0BE0">
      <w:pPr>
        <w:spacing w:before="60" w:after="1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45DAD">
        <w:rPr>
          <w:rFonts w:ascii="Times New Roman" w:hAnsi="Times New Roman" w:cs="Times New Roman"/>
          <w:i/>
          <w:iCs/>
          <w:sz w:val="28"/>
          <w:szCs w:val="28"/>
          <w:lang w:val="ru-RU"/>
        </w:rPr>
        <w:t>Эксперты страны местопребывания ОИЯИ</w:t>
      </w:r>
    </w:p>
    <w:p w14:paraId="7A210D3D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 xml:space="preserve">Беляева М.П., 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директор по международному сотрудничеству</w:t>
      </w:r>
      <w:r>
        <w:rPr>
          <w:rFonts w:ascii="Times New Roman" w:hAnsi="Times New Roman" w:cs="Times New Roman"/>
          <w:sz w:val="28"/>
          <w:szCs w:val="28"/>
          <w:lang w:val="ru-RU"/>
        </w:rPr>
        <w:t>, ГК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«Росатом»</w:t>
      </w:r>
    </w:p>
    <w:p w14:paraId="6105E168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Данилин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И.В.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45DAD">
        <w:rPr>
          <w:rFonts w:ascii="Times New Roman" w:hAnsi="Times New Roman" w:cs="Times New Roman"/>
          <w:sz w:val="28"/>
          <w:szCs w:val="28"/>
          <w:lang w:val="ru-RU"/>
        </w:rPr>
        <w:t>заведующий отделом науки и инноваций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, Институт мировой экономики и международных отношений имени Е. М. Примакова РАН</w:t>
      </w:r>
    </w:p>
    <w:p w14:paraId="39A5438D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08096605"/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Иловайская А.В.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bookmarkEnd w:id="0"/>
      <w:r w:rsidRPr="009535F1">
        <w:rPr>
          <w:rFonts w:ascii="Times New Roman" w:hAnsi="Times New Roman" w:cs="Times New Roman"/>
          <w:sz w:val="28"/>
          <w:szCs w:val="28"/>
          <w:lang w:val="ru-RU"/>
        </w:rPr>
        <w:t>Сочинский диалог (Россия-Австрия), РНФ</w:t>
      </w:r>
    </w:p>
    <w:p w14:paraId="141D39DD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Куклина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И.Р.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, исполнительный директор, Аналитический центр международных научно-технологических и образовательных программ</w:t>
      </w:r>
    </w:p>
    <w:p w14:paraId="40418B42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Лисица А.В.,</w:t>
      </w:r>
      <w:r w:rsidRPr="009535F1">
        <w:rPr>
          <w:sz w:val="28"/>
          <w:szCs w:val="28"/>
          <w:lang w:val="ru-RU"/>
        </w:rPr>
        <w:t xml:space="preserve"> 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академик РАН, руководитель Центра научно-практического образования, </w:t>
      </w:r>
      <w:r>
        <w:rPr>
          <w:rFonts w:ascii="Times New Roman" w:hAnsi="Times New Roman" w:cs="Times New Roman"/>
          <w:sz w:val="28"/>
          <w:szCs w:val="28"/>
          <w:lang w:val="ru-RU"/>
        </w:rPr>
        <w:t>НИИ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биомедицинской химии им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В.Н. </w:t>
      </w:r>
      <w:proofErr w:type="spellStart"/>
      <w:r w:rsidRPr="009535F1">
        <w:rPr>
          <w:rFonts w:ascii="Times New Roman" w:hAnsi="Times New Roman" w:cs="Times New Roman"/>
          <w:sz w:val="28"/>
          <w:szCs w:val="28"/>
          <w:lang w:val="ru-RU"/>
        </w:rPr>
        <w:t>Ореховича</w:t>
      </w:r>
      <w:proofErr w:type="spellEnd"/>
    </w:p>
    <w:p w14:paraId="2D8830C1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Люлин С.В.,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член-корреспондент РАН, заместитель президента РАН</w:t>
      </w:r>
    </w:p>
    <w:p w14:paraId="5CC3246B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Матвеева М.Д.,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директор Сочинского диалога (Россия-Австрия), советник руководителя Фонда «Талант и успех» по международной деятельности</w:t>
      </w:r>
    </w:p>
    <w:p w14:paraId="45590193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Наумов А.В.,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член-корреспондент РАН</w:t>
      </w:r>
      <w:r w:rsidRPr="00E6223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руководитель Т</w:t>
      </w:r>
      <w:r>
        <w:rPr>
          <w:rFonts w:ascii="Times New Roman" w:hAnsi="Times New Roman" w:cs="Times New Roman"/>
          <w:sz w:val="28"/>
          <w:szCs w:val="28"/>
          <w:lang w:val="ru-RU"/>
        </w:rPr>
        <w:t>роицкого обособленного подразделения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ФИАН, заведующий отделом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ИСАН, заведующий кафедрой МГПУ</w:t>
      </w:r>
    </w:p>
    <w:p w14:paraId="029E430A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9C8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Пономаренко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Е.А.,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директор Научно-исследовательский институт биомедицинской химии имени В.Н. </w:t>
      </w:r>
      <w:proofErr w:type="spellStart"/>
      <w:r w:rsidRPr="009535F1">
        <w:rPr>
          <w:rFonts w:ascii="Times New Roman" w:hAnsi="Times New Roman" w:cs="Times New Roman"/>
          <w:sz w:val="28"/>
          <w:szCs w:val="28"/>
          <w:lang w:val="ru-RU"/>
        </w:rPr>
        <w:t>Ореховича</w:t>
      </w:r>
      <w:proofErr w:type="spellEnd"/>
    </w:p>
    <w:p w14:paraId="0C7E99EC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Райнхардт</w:t>
      </w:r>
      <w:proofErr w:type="spellEnd"/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 xml:space="preserve"> Р.О.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, эксперт международного дискуссионного клуба «Валдай» и РСМД, кафедра дипломатии МГИМО МИД России</w:t>
      </w:r>
    </w:p>
    <w:p w14:paraId="6FE3AA8E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Самойловская Н.А.,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председатель Молодёжного отделения - член Российского </w:t>
      </w:r>
      <w:proofErr w:type="spellStart"/>
      <w:r w:rsidRPr="009535F1">
        <w:rPr>
          <w:rFonts w:ascii="Times New Roman" w:hAnsi="Times New Roman" w:cs="Times New Roman"/>
          <w:sz w:val="28"/>
          <w:szCs w:val="28"/>
          <w:lang w:val="ru-RU"/>
        </w:rPr>
        <w:t>Пагуошского</w:t>
      </w:r>
      <w:proofErr w:type="spellEnd"/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комитета</w:t>
      </w:r>
    </w:p>
    <w:p w14:paraId="0C1306C9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Усольцев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А.В.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, начальник международного управления РФФИ </w:t>
      </w:r>
    </w:p>
    <w:p w14:paraId="50F8054A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 xml:space="preserve">Черных И.А., 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Юридический институт РУДН</w:t>
      </w: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 xml:space="preserve"> </w:t>
      </w:r>
    </w:p>
    <w:p w14:paraId="55EFD188" w14:textId="77777777" w:rsidR="00DE0BE0" w:rsidRPr="009535F1" w:rsidRDefault="00DE0BE0" w:rsidP="00DE0BE0">
      <w:pPr>
        <w:spacing w:before="60" w:after="1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i/>
          <w:iCs/>
          <w:sz w:val="28"/>
          <w:szCs w:val="28"/>
          <w:lang w:val="ru-RU"/>
        </w:rPr>
        <w:t>Атташе по науке</w:t>
      </w:r>
    </w:p>
    <w:p w14:paraId="6C462C97" w14:textId="77777777" w:rsidR="00DE0BE0" w:rsidRPr="009535F1" w:rsidRDefault="00DE0BE0" w:rsidP="00DE0BE0">
      <w:pPr>
        <w:spacing w:before="60"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 xml:space="preserve">Андре Жоао </w:t>
      </w:r>
      <w:proofErr w:type="spellStart"/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Рипл</w:t>
      </w:r>
      <w:proofErr w:type="spellEnd"/>
      <w:r w:rsidRPr="009535F1">
        <w:rPr>
          <w:rFonts w:ascii="Times New Roman" w:hAnsi="Times New Roman" w:cs="Times New Roman"/>
          <w:sz w:val="28"/>
          <w:szCs w:val="28"/>
          <w:lang w:val="ru-RU"/>
        </w:rPr>
        <w:t>, руководитель отдела науки, технологий и инноваций Посольства Бразилии в России</w:t>
      </w:r>
    </w:p>
    <w:p w14:paraId="5B29830E" w14:textId="77777777" w:rsidR="00DE0BE0" w:rsidRPr="009535F1" w:rsidRDefault="00DE0BE0" w:rsidP="00DE0BE0">
      <w:pPr>
        <w:spacing w:before="60"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Шишир</w:t>
      </w:r>
      <w:proofErr w:type="spellEnd"/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 xml:space="preserve"> </w:t>
      </w:r>
      <w:proofErr w:type="spellStart"/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Шротрия</w:t>
      </w:r>
      <w:proofErr w:type="spellEnd"/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атташе по науке, Посольство Индии в России</w:t>
      </w:r>
    </w:p>
    <w:p w14:paraId="6295A6FF" w14:textId="77777777" w:rsidR="00DE0BE0" w:rsidRPr="009535F1" w:rsidRDefault="00DE0BE0" w:rsidP="00DE0BE0">
      <w:pPr>
        <w:spacing w:before="60"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 xml:space="preserve">Ань Нгуен </w:t>
      </w:r>
      <w:proofErr w:type="spellStart"/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Нгок</w:t>
      </w:r>
      <w:proofErr w:type="spellEnd"/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 xml:space="preserve">, 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первый секретарь, представитель Министерства науки и технологий, Посольство Вьетнама в России</w:t>
      </w:r>
    </w:p>
    <w:p w14:paraId="22346898" w14:textId="77777777" w:rsidR="00DE0BE0" w:rsidRPr="009535F1" w:rsidRDefault="00DE0BE0" w:rsidP="00DE0BE0">
      <w:pPr>
        <w:spacing w:before="60" w:after="1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i/>
          <w:iCs/>
          <w:sz w:val="28"/>
          <w:szCs w:val="28"/>
          <w:lang w:val="ru-RU"/>
        </w:rPr>
        <w:t>Участники от ОИЯИ</w:t>
      </w:r>
    </w:p>
    <w:p w14:paraId="4F9D4E88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Трубников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Г.В.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, академик РАН, директор ОИЯИ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60DAA3E7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Матвеев В.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>А.,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 xml:space="preserve"> академик РАН, научный руководитель ОИЯИ</w:t>
      </w:r>
    </w:p>
    <w:p w14:paraId="3ECEAF5B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Неделько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С.Н.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, главный ученый секретарь ОИЯИ</w:t>
      </w:r>
    </w:p>
    <w:p w14:paraId="1A2A191E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Каманин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Д.В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., руководитель Департамента международного сотрудничества, ОИЯИ</w:t>
      </w:r>
    </w:p>
    <w:p w14:paraId="5C124C51" w14:textId="77777777" w:rsidR="00DE0BE0" w:rsidRPr="009535F1" w:rsidRDefault="00DE0BE0" w:rsidP="00DE0BE0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Куликов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., заместитель главного ученого секретаря ОИЯИ</w:t>
      </w:r>
    </w:p>
    <w:p w14:paraId="1B73D2D3" w14:textId="3131FB8D" w:rsidR="001952AA" w:rsidRPr="00DE0BE0" w:rsidRDefault="00DE0BE0" w:rsidP="00DE0BE0">
      <w:pPr>
        <w:spacing w:before="60" w:after="100" w:line="240" w:lineRule="auto"/>
        <w:jc w:val="both"/>
        <w:rPr>
          <w:lang w:val="ru-RU"/>
        </w:rPr>
      </w:pPr>
      <w:r w:rsidRPr="009535F1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Сулейманов</w:t>
      </w:r>
      <w:r w:rsidRPr="009535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И.Т.</w:t>
      </w:r>
      <w:r w:rsidRPr="009535F1">
        <w:rPr>
          <w:rFonts w:ascii="Times New Roman" w:hAnsi="Times New Roman" w:cs="Times New Roman"/>
          <w:sz w:val="28"/>
          <w:szCs w:val="28"/>
          <w:lang w:val="ru-RU"/>
        </w:rPr>
        <w:t>, советник директора ОИЯИ по вопросам международного сотрудничества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45DAD"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Заикина Н.В.,</w:t>
      </w:r>
      <w:r w:rsidRPr="00745DAD">
        <w:rPr>
          <w:rFonts w:ascii="Times New Roman" w:hAnsi="Times New Roman" w:cs="Times New Roman"/>
          <w:sz w:val="28"/>
          <w:szCs w:val="28"/>
          <w:lang w:val="ru-RU"/>
        </w:rPr>
        <w:t xml:space="preserve"> пресс-секретарь</w:t>
      </w:r>
      <w:r>
        <w:rPr>
          <w:rFonts w:ascii="Times New Roman" w:hAnsi="Times New Roman" w:cs="Times New Roman"/>
          <w:sz w:val="28"/>
          <w:szCs w:val="28"/>
          <w:lang w:val="ru-RU"/>
        </w:rPr>
        <w:t>, ОИЯИ</w:t>
      </w:r>
    </w:p>
    <w:sectPr w:rsidR="001952AA" w:rsidRPr="00DE0BE0" w:rsidSect="00FE52EC">
      <w:footerReference w:type="default" r:id="rId6"/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400A" w14:textId="77777777" w:rsidR="00D604C3" w:rsidRDefault="00D604C3" w:rsidP="00FE52EC">
      <w:pPr>
        <w:spacing w:after="0" w:line="240" w:lineRule="auto"/>
      </w:pPr>
      <w:r>
        <w:separator/>
      </w:r>
    </w:p>
  </w:endnote>
  <w:endnote w:type="continuationSeparator" w:id="0">
    <w:p w14:paraId="0FE6A168" w14:textId="77777777" w:rsidR="00D604C3" w:rsidRDefault="00D604C3" w:rsidP="00FE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A2E" w14:textId="7B02B6C0" w:rsidR="00FE52EC" w:rsidRPr="00FE52EC" w:rsidRDefault="00FE52EC" w:rsidP="00FE52EC">
    <w:pPr>
      <w:spacing w:after="0" w:line="240" w:lineRule="auto"/>
      <w:rPr>
        <w:rFonts w:ascii="Times New Roman" w:hAnsi="Times New Roman" w:cs="Times New Roman"/>
        <w:smallCaps/>
        <w:lang w:val="en-US"/>
      </w:rPr>
    </w:pPr>
    <w:r w:rsidRPr="000C6492">
      <w:rPr>
        <w:rFonts w:ascii="Times New Roman" w:hAnsi="Times New Roman" w:cs="Times New Roman"/>
        <w:smallCaps/>
        <w:lang w:val="en-US"/>
      </w:rPr>
      <w:t>Dubna Green Chamber Talks "Science, Dialogue and Society"</w:t>
    </w:r>
    <w:r>
      <w:rPr>
        <w:rFonts w:ascii="Times New Roman" w:hAnsi="Times New Roman" w:cs="Times New Roman"/>
        <w:smallCaps/>
        <w:lang w:val="en-US"/>
      </w:rPr>
      <w:t xml:space="preserve"> || Dubna, July 12,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CDB9" w14:textId="77777777" w:rsidR="00D604C3" w:rsidRDefault="00D604C3" w:rsidP="00FE52EC">
      <w:pPr>
        <w:spacing w:after="0" w:line="240" w:lineRule="auto"/>
      </w:pPr>
      <w:r>
        <w:separator/>
      </w:r>
    </w:p>
  </w:footnote>
  <w:footnote w:type="continuationSeparator" w:id="0">
    <w:p w14:paraId="05CC77B0" w14:textId="77777777" w:rsidR="00D604C3" w:rsidRDefault="00D604C3" w:rsidP="00FE5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B"/>
    <w:rsid w:val="001952AA"/>
    <w:rsid w:val="00347597"/>
    <w:rsid w:val="00BF101B"/>
    <w:rsid w:val="00D604C3"/>
    <w:rsid w:val="00DC5F04"/>
    <w:rsid w:val="00DE0BE0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F874"/>
  <w15:chartTrackingRefBased/>
  <w15:docId w15:val="{B92F03ED-4989-4275-B61C-D66C8AB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BE0"/>
    <w:rPr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2EC"/>
    <w:rPr>
      <w:lang w:val="en"/>
    </w:rPr>
  </w:style>
  <w:style w:type="paragraph" w:styleId="a5">
    <w:name w:val="footer"/>
    <w:basedOn w:val="a"/>
    <w:link w:val="a6"/>
    <w:uiPriority w:val="99"/>
    <w:unhideWhenUsed/>
    <w:rsid w:val="00FE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2EC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2022-07-14T06:21:00Z</dcterms:created>
  <dcterms:modified xsi:type="dcterms:W3CDTF">2022-07-14T06:21:00Z</dcterms:modified>
</cp:coreProperties>
</file>