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051CB" w14:textId="7E652A9E" w:rsidR="006B7C90" w:rsidRPr="00A240EA" w:rsidRDefault="00017BF9" w:rsidP="00B876CE">
      <w:pPr>
        <w:ind w:firstLine="567"/>
        <w:jc w:val="center"/>
        <w:outlineLvl w:val="0"/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  <w:lang w:val="en-US"/>
        </w:rPr>
        <w:t>JURY’S RECOMMENDATIONS ON JINR PRIZES FOR 202</w:t>
      </w:r>
      <w:r w:rsidR="009A036F" w:rsidRPr="00A240EA">
        <w:rPr>
          <w:rFonts w:ascii="Arial" w:hAnsi="Arial"/>
          <w:b/>
          <w:sz w:val="24"/>
          <w:u w:val="single"/>
          <w:lang w:val="en-US"/>
        </w:rPr>
        <w:t>5</w:t>
      </w:r>
    </w:p>
    <w:p w14:paraId="131EB79C" w14:textId="77777777" w:rsidR="00017BF9" w:rsidRDefault="00017BF9" w:rsidP="00B876CE">
      <w:pPr>
        <w:ind w:firstLine="567"/>
        <w:jc w:val="both"/>
        <w:outlineLvl w:val="0"/>
        <w:rPr>
          <w:rFonts w:ascii="Arial" w:hAnsi="Arial" w:cs="Arial"/>
          <w:b/>
          <w:spacing w:val="-5"/>
          <w:sz w:val="24"/>
          <w:szCs w:val="24"/>
          <w:u w:val="single"/>
          <w:lang w:val="en-US"/>
        </w:rPr>
      </w:pPr>
    </w:p>
    <w:p w14:paraId="1C768D80" w14:textId="110E24F0" w:rsidR="00B876CE" w:rsidRDefault="00B876CE" w:rsidP="00B876CE">
      <w:pPr>
        <w:ind w:firstLine="567"/>
        <w:jc w:val="both"/>
        <w:outlineLvl w:val="0"/>
        <w:rPr>
          <w:rFonts w:ascii="Arial" w:hAnsi="Arial" w:cs="Arial"/>
          <w:b/>
          <w:spacing w:val="-5"/>
          <w:sz w:val="24"/>
          <w:szCs w:val="24"/>
          <w:lang w:val="en-US"/>
        </w:rPr>
      </w:pPr>
      <w:r>
        <w:rPr>
          <w:rFonts w:ascii="Arial" w:hAnsi="Arial" w:cs="Arial"/>
          <w:b/>
          <w:spacing w:val="-5"/>
          <w:sz w:val="24"/>
          <w:szCs w:val="24"/>
          <w:lang w:val="en-US"/>
        </w:rPr>
        <w:t xml:space="preserve">For theoretical research </w:t>
      </w:r>
      <w:r w:rsidR="00A750BA">
        <w:rPr>
          <w:rFonts w:ascii="Arial" w:hAnsi="Arial" w:cs="Arial"/>
          <w:b/>
          <w:spacing w:val="-5"/>
          <w:sz w:val="24"/>
          <w:szCs w:val="24"/>
          <w:lang w:val="en-US"/>
        </w:rPr>
        <w:t>results</w:t>
      </w:r>
    </w:p>
    <w:p w14:paraId="0B1F3953" w14:textId="77777777" w:rsidR="00B876CE" w:rsidRDefault="00B876CE" w:rsidP="00B876CE">
      <w:pPr>
        <w:ind w:firstLine="567"/>
        <w:jc w:val="both"/>
        <w:outlineLvl w:val="0"/>
        <w:rPr>
          <w:rFonts w:ascii="Arial" w:hAnsi="Arial" w:cs="Arial"/>
          <w:b/>
          <w:spacing w:val="-5"/>
          <w:sz w:val="24"/>
          <w:szCs w:val="24"/>
          <w:lang w:val="en-US"/>
        </w:rPr>
      </w:pPr>
    </w:p>
    <w:p w14:paraId="47E6E61D" w14:textId="77777777" w:rsidR="00B876CE" w:rsidRDefault="00B876CE" w:rsidP="00B876CE">
      <w:pPr>
        <w:ind w:firstLine="567"/>
        <w:jc w:val="both"/>
        <w:outlineLvl w:val="0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spacing w:val="-5"/>
          <w:sz w:val="24"/>
          <w:szCs w:val="24"/>
          <w:u w:val="single"/>
          <w:lang w:val="en-US"/>
        </w:rPr>
        <w:t xml:space="preserve">First </w:t>
      </w:r>
      <w:r>
        <w:rPr>
          <w:rFonts w:ascii="Arial" w:hAnsi="Arial" w:cs="Arial"/>
          <w:spacing w:val="-5"/>
          <w:sz w:val="24"/>
          <w:szCs w:val="24"/>
          <w:u w:val="single"/>
          <w:lang w:val="en-GB"/>
        </w:rPr>
        <w:t>p</w:t>
      </w:r>
      <w:proofErr w:type="spellStart"/>
      <w:r>
        <w:rPr>
          <w:rFonts w:ascii="Arial" w:hAnsi="Arial" w:cs="Arial"/>
          <w:spacing w:val="-5"/>
          <w:sz w:val="24"/>
          <w:szCs w:val="24"/>
          <w:u w:val="single"/>
          <w:lang w:val="en-US"/>
        </w:rPr>
        <w:t>rize</w:t>
      </w:r>
      <w:r w:rsidR="00720238">
        <w:rPr>
          <w:rFonts w:ascii="Arial" w:hAnsi="Arial" w:cs="Arial"/>
          <w:spacing w:val="-5"/>
          <w:sz w:val="24"/>
          <w:szCs w:val="24"/>
          <w:u w:val="single"/>
          <w:lang w:val="en-US"/>
        </w:rPr>
        <w:t>s</w:t>
      </w:r>
      <w:proofErr w:type="spellEnd"/>
    </w:p>
    <w:p w14:paraId="0016D2E3" w14:textId="77777777" w:rsidR="00B876CE" w:rsidRDefault="00B876CE" w:rsidP="00B876CE">
      <w:pPr>
        <w:ind w:firstLine="567"/>
        <w:jc w:val="both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</w:p>
    <w:p w14:paraId="06A4F49B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“</w:t>
      </w:r>
      <w:r w:rsidR="00720238">
        <w:rPr>
          <w:rFonts w:ascii="Arial" w:hAnsi="Arial" w:cs="Arial"/>
          <w:sz w:val="24"/>
          <w:szCs w:val="24"/>
          <w:lang w:val="en-US"/>
        </w:rPr>
        <w:t>A general approach to renormalization group equations in local quantum field theory</w:t>
      </w:r>
      <w:r>
        <w:rPr>
          <w:rFonts w:ascii="Arial" w:hAnsi="Arial" w:cs="Arial"/>
          <w:sz w:val="24"/>
          <w:szCs w:val="24"/>
          <w:lang w:val="en-US"/>
        </w:rPr>
        <w:t>”.</w:t>
      </w:r>
    </w:p>
    <w:p w14:paraId="0148A340" w14:textId="4462317C" w:rsidR="00B876CE" w:rsidRDefault="00720238" w:rsidP="00720238">
      <w:pPr>
        <w:ind w:firstLine="567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Authors: </w:t>
      </w:r>
      <w:r w:rsidR="00D9448A" w:rsidRPr="007C4CB9">
        <w:rPr>
          <w:rFonts w:ascii="Arial" w:hAnsi="Arial" w:cs="Arial"/>
          <w:sz w:val="24"/>
          <w:szCs w:val="24"/>
          <w:lang w:val="en-US"/>
        </w:rPr>
        <w:t xml:space="preserve">D. Kazakov, </w:t>
      </w:r>
      <w:r w:rsidR="00D9448A">
        <w:rPr>
          <w:rFonts w:ascii="Arial" w:hAnsi="Arial" w:cs="Arial"/>
          <w:sz w:val="24"/>
          <w:szCs w:val="24"/>
          <w:lang w:val="en-US"/>
        </w:rPr>
        <w:t>L. Bork, A. </w:t>
      </w:r>
      <w:proofErr w:type="spellStart"/>
      <w:r w:rsidR="00D9448A">
        <w:rPr>
          <w:rFonts w:ascii="Arial" w:hAnsi="Arial" w:cs="Arial"/>
          <w:sz w:val="24"/>
          <w:szCs w:val="24"/>
          <w:lang w:val="en-US"/>
        </w:rPr>
        <w:t>Borlakov</w:t>
      </w:r>
      <w:proofErr w:type="spellEnd"/>
      <w:r w:rsidR="00D9448A">
        <w:rPr>
          <w:rFonts w:ascii="Arial" w:hAnsi="Arial" w:cs="Arial"/>
          <w:sz w:val="24"/>
          <w:szCs w:val="24"/>
          <w:lang w:val="en-US"/>
        </w:rPr>
        <w:t>, D. Vlasenko, D. </w:t>
      </w:r>
      <w:proofErr w:type="spellStart"/>
      <w:r w:rsidR="00D9448A">
        <w:rPr>
          <w:rFonts w:ascii="Arial" w:hAnsi="Arial" w:cs="Arial"/>
          <w:sz w:val="24"/>
          <w:szCs w:val="24"/>
          <w:lang w:val="en-US"/>
        </w:rPr>
        <w:t>Tolkachev</w:t>
      </w:r>
      <w:proofErr w:type="spellEnd"/>
      <w:r w:rsidR="00D9448A">
        <w:rPr>
          <w:rFonts w:ascii="Arial" w:hAnsi="Arial" w:cs="Arial"/>
          <w:sz w:val="24"/>
          <w:szCs w:val="24"/>
          <w:lang w:val="en-US"/>
        </w:rPr>
        <w:t>, V. Filippov, R. </w:t>
      </w:r>
      <w:proofErr w:type="spellStart"/>
      <w:r w:rsidR="00D9448A">
        <w:rPr>
          <w:rFonts w:ascii="Arial" w:hAnsi="Arial" w:cs="Arial"/>
          <w:sz w:val="24"/>
          <w:szCs w:val="24"/>
          <w:lang w:val="en-US"/>
        </w:rPr>
        <w:t>Iakhibbaev</w:t>
      </w:r>
      <w:proofErr w:type="spellEnd"/>
      <w:r w:rsidR="0011611B">
        <w:rPr>
          <w:rFonts w:ascii="Arial" w:hAnsi="Arial" w:cs="Arial"/>
          <w:sz w:val="24"/>
          <w:szCs w:val="24"/>
          <w:lang w:val="en-US"/>
        </w:rPr>
        <w:t>.</w:t>
      </w:r>
    </w:p>
    <w:p w14:paraId="5AAB6D36" w14:textId="77777777" w:rsidR="00720238" w:rsidRDefault="00720238" w:rsidP="00720238">
      <w:pPr>
        <w:ind w:firstLine="567"/>
        <w:jc w:val="both"/>
        <w:rPr>
          <w:rFonts w:ascii="Arial" w:hAnsi="Arial" w:cs="Arial"/>
          <w:sz w:val="24"/>
          <w:szCs w:val="24"/>
          <w:lang w:val="en-US"/>
        </w:rPr>
      </w:pPr>
    </w:p>
    <w:p w14:paraId="7D89A9A5" w14:textId="77777777" w:rsidR="00720238" w:rsidRDefault="00720238" w:rsidP="00720238">
      <w:pPr>
        <w:ind w:firstLine="567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“Angular momentum generation in fission fragments”.</w:t>
      </w:r>
    </w:p>
    <w:p w14:paraId="253E09DE" w14:textId="3AFD23A1" w:rsidR="00720238" w:rsidRDefault="00720238" w:rsidP="00720238">
      <w:pPr>
        <w:ind w:firstLine="567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Authors: G. 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Adamian</w:t>
      </w:r>
      <w:proofErr w:type="spellEnd"/>
      <w:r>
        <w:rPr>
          <w:rFonts w:ascii="Arial" w:hAnsi="Arial" w:cs="Arial"/>
          <w:sz w:val="24"/>
          <w:szCs w:val="24"/>
          <w:lang w:val="en-US"/>
        </w:rPr>
        <w:t>, A. Andreev, N. 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Antonenko</w:t>
      </w:r>
      <w:proofErr w:type="spellEnd"/>
      <w:r>
        <w:rPr>
          <w:rFonts w:ascii="Arial" w:hAnsi="Arial" w:cs="Arial"/>
          <w:sz w:val="24"/>
          <w:szCs w:val="24"/>
          <w:lang w:val="en-US"/>
        </w:rPr>
        <w:t>, A. 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Bezbakh</w:t>
      </w:r>
      <w:proofErr w:type="spellEnd"/>
      <w:r>
        <w:rPr>
          <w:rFonts w:ascii="Arial" w:hAnsi="Arial" w:cs="Arial"/>
          <w:sz w:val="24"/>
          <w:szCs w:val="24"/>
          <w:lang w:val="en-US"/>
        </w:rPr>
        <w:t>, A. Isaev, R. Mukhin,</w:t>
      </w:r>
      <w:r w:rsidR="00D9448A">
        <w:rPr>
          <w:rFonts w:ascii="Arial" w:hAnsi="Arial" w:cs="Arial"/>
          <w:sz w:val="24"/>
          <w:szCs w:val="24"/>
          <w:lang w:val="en-US"/>
        </w:rPr>
        <w:t xml:space="preserve"> </w:t>
      </w:r>
      <w:r w:rsidR="00A240EA">
        <w:rPr>
          <w:rFonts w:ascii="Arial" w:hAnsi="Arial" w:cs="Arial"/>
          <w:sz w:val="24"/>
          <w:szCs w:val="24"/>
          <w:lang w:val="en-US"/>
        </w:rPr>
        <w:t xml:space="preserve">A. </w:t>
      </w:r>
      <w:r w:rsidRPr="00CF6B44">
        <w:rPr>
          <w:rFonts w:ascii="Arial" w:hAnsi="Arial" w:cs="Arial"/>
          <w:sz w:val="24"/>
          <w:szCs w:val="24"/>
          <w:lang w:val="en-US"/>
        </w:rPr>
        <w:t>Rahmati</w:t>
      </w:r>
      <w:r w:rsidR="009125F0" w:rsidRPr="00A240EA">
        <w:rPr>
          <w:rFonts w:ascii="Arial" w:hAnsi="Arial"/>
          <w:sz w:val="24"/>
          <w:lang w:val="en-US"/>
        </w:rPr>
        <w:t> </w:t>
      </w:r>
      <w:proofErr w:type="spellStart"/>
      <w:r w:rsidR="00CF6B44" w:rsidRPr="00CF6B44">
        <w:rPr>
          <w:rFonts w:ascii="Arial" w:hAnsi="Arial" w:cs="Arial"/>
          <w:sz w:val="24"/>
          <w:szCs w:val="24"/>
          <w:lang w:val="en-US"/>
        </w:rPr>
        <w:t>N</w:t>
      </w:r>
      <w:r w:rsidRPr="00CF6B44">
        <w:rPr>
          <w:rFonts w:ascii="Arial" w:hAnsi="Arial" w:cs="Arial"/>
          <w:sz w:val="24"/>
          <w:szCs w:val="24"/>
          <w:lang w:val="en-US"/>
        </w:rPr>
        <w:t>ejad</w:t>
      </w:r>
      <w:proofErr w:type="spellEnd"/>
      <w:r w:rsidRPr="00CF6B44">
        <w:rPr>
          <w:rFonts w:ascii="Arial" w:hAnsi="Arial" w:cs="Arial"/>
          <w:sz w:val="24"/>
          <w:szCs w:val="24"/>
          <w:lang w:val="en-US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T. </w:t>
      </w:r>
      <w:proofErr w:type="spellStart"/>
      <w:r>
        <w:rPr>
          <w:rFonts w:ascii="Arial" w:hAnsi="Arial" w:cs="Arial"/>
          <w:sz w:val="24"/>
          <w:szCs w:val="24"/>
          <w:lang w:val="en-US"/>
        </w:rPr>
        <w:t>Shneidman</w:t>
      </w:r>
      <w:proofErr w:type="spellEnd"/>
      <w:r>
        <w:rPr>
          <w:rFonts w:ascii="Arial" w:hAnsi="Arial" w:cs="Arial"/>
          <w:sz w:val="24"/>
          <w:szCs w:val="24"/>
          <w:lang w:val="en-US"/>
        </w:rPr>
        <w:t>.</w:t>
      </w:r>
    </w:p>
    <w:p w14:paraId="580D44EA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lang w:val="en-US"/>
        </w:rPr>
      </w:pPr>
    </w:p>
    <w:p w14:paraId="1019B8DA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  <w:t>Second prize</w:t>
      </w:r>
    </w:p>
    <w:p w14:paraId="45D52FA1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</w:p>
    <w:p w14:paraId="1E910251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“</w:t>
      </w:r>
      <w:r w:rsidR="00720238">
        <w:rPr>
          <w:rFonts w:ascii="Arial" w:hAnsi="Arial" w:cs="Arial"/>
          <w:bCs/>
          <w:sz w:val="24"/>
          <w:szCs w:val="24"/>
          <w:lang w:val="en-US"/>
        </w:rPr>
        <w:t>Fourier modal method for calculating neutron scattering from surface-relief and bulk diffraction gratings</w:t>
      </w:r>
      <w:r>
        <w:rPr>
          <w:rFonts w:ascii="Arial" w:hAnsi="Arial" w:cs="Arial"/>
          <w:bCs/>
          <w:sz w:val="24"/>
          <w:szCs w:val="24"/>
          <w:lang w:val="en-US"/>
        </w:rPr>
        <w:t>”.</w:t>
      </w:r>
    </w:p>
    <w:p w14:paraId="2FCC39E7" w14:textId="17AF6455" w:rsidR="00B876CE" w:rsidRPr="002708F2" w:rsidRDefault="00720238" w:rsidP="002708F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 xml:space="preserve">Authors: </w:t>
      </w:r>
      <w:r w:rsidR="00D9448A">
        <w:rPr>
          <w:rFonts w:ascii="Arial" w:hAnsi="Arial" w:cs="Arial"/>
          <w:bCs/>
          <w:sz w:val="24"/>
          <w:szCs w:val="24"/>
          <w:lang w:val="en-US"/>
        </w:rPr>
        <w:t xml:space="preserve">M. Zakharov, </w:t>
      </w:r>
      <w:r>
        <w:rPr>
          <w:rFonts w:ascii="Arial" w:hAnsi="Arial" w:cs="Arial"/>
          <w:bCs/>
          <w:sz w:val="24"/>
          <w:szCs w:val="24"/>
          <w:lang w:val="en-US"/>
        </w:rPr>
        <w:t>A. Frank, G. Kulin</w:t>
      </w:r>
      <w:r w:rsidR="00D9448A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48D6106F" w14:textId="77777777" w:rsidR="00B876CE" w:rsidRDefault="00B876CE" w:rsidP="00B876CE">
      <w:pPr>
        <w:ind w:firstLine="567"/>
        <w:jc w:val="both"/>
        <w:rPr>
          <w:rFonts w:ascii="Arial" w:hAnsi="Arial" w:cs="Arial"/>
          <w:spacing w:val="-5"/>
          <w:sz w:val="24"/>
          <w:szCs w:val="24"/>
          <w:lang w:val="en-US"/>
        </w:rPr>
      </w:pPr>
    </w:p>
    <w:p w14:paraId="57415108" w14:textId="4181F13F" w:rsidR="00720238" w:rsidRDefault="00B876CE" w:rsidP="00720238">
      <w:pPr>
        <w:ind w:firstLine="567"/>
        <w:jc w:val="both"/>
        <w:outlineLvl w:val="0"/>
        <w:rPr>
          <w:rFonts w:ascii="Arial" w:hAnsi="Arial" w:cs="Arial"/>
          <w:b/>
          <w:spacing w:val="-5"/>
          <w:sz w:val="24"/>
          <w:szCs w:val="24"/>
          <w:lang w:val="en-US"/>
        </w:rPr>
      </w:pPr>
      <w:r>
        <w:rPr>
          <w:rFonts w:ascii="Arial" w:hAnsi="Arial" w:cs="Arial"/>
          <w:b/>
          <w:spacing w:val="-5"/>
          <w:sz w:val="24"/>
          <w:szCs w:val="24"/>
          <w:lang w:val="en-US"/>
        </w:rPr>
        <w:t xml:space="preserve">For experimental research </w:t>
      </w:r>
      <w:r w:rsidR="00A750BA">
        <w:rPr>
          <w:rFonts w:ascii="Arial" w:hAnsi="Arial" w:cs="Arial"/>
          <w:b/>
          <w:spacing w:val="-5"/>
          <w:sz w:val="24"/>
          <w:szCs w:val="24"/>
          <w:lang w:val="en-US"/>
        </w:rPr>
        <w:t>results</w:t>
      </w:r>
    </w:p>
    <w:p w14:paraId="7FCE9085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lang w:val="en-US"/>
        </w:rPr>
      </w:pPr>
    </w:p>
    <w:p w14:paraId="328B3EBF" w14:textId="77777777" w:rsidR="00720238" w:rsidRDefault="00720238" w:rsidP="00B876CE">
      <w:pPr>
        <w:ind w:firstLine="567"/>
        <w:jc w:val="both"/>
        <w:outlineLvl w:val="0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spacing w:val="-5"/>
          <w:sz w:val="24"/>
          <w:szCs w:val="24"/>
          <w:u w:val="single"/>
          <w:lang w:val="en-US"/>
        </w:rPr>
        <w:t>First prizes</w:t>
      </w:r>
    </w:p>
    <w:p w14:paraId="22F2E5C1" w14:textId="77777777" w:rsidR="00720238" w:rsidRDefault="00720238" w:rsidP="00B876CE">
      <w:pPr>
        <w:ind w:firstLine="567"/>
        <w:jc w:val="both"/>
        <w:outlineLvl w:val="0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</w:p>
    <w:p w14:paraId="5B64D1B6" w14:textId="77777777" w:rsidR="00720238" w:rsidRDefault="00720238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“Study of the production of hadrons (π</w:t>
      </w:r>
      <w:r w:rsidRPr="002F3279">
        <w:rPr>
          <w:rFonts w:ascii="Arial" w:hAnsi="Arial" w:cs="Arial"/>
          <w:sz w:val="24"/>
          <w:szCs w:val="24"/>
          <w:shd w:val="clear" w:color="auto" w:fill="FFFFFF"/>
          <w:vertAlign w:val="superscript"/>
          <w:lang w:val="en-US"/>
        </w:rPr>
        <w:t>+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K</w:t>
      </w:r>
      <w:r w:rsidRPr="002F3279">
        <w:rPr>
          <w:rFonts w:ascii="Arial" w:hAnsi="Arial" w:cs="Arial"/>
          <w:sz w:val="24"/>
          <w:szCs w:val="24"/>
          <w:shd w:val="clear" w:color="auto" w:fill="FFFFFF"/>
          <w:vertAlign w:val="superscript"/>
          <w:lang w:val="en-US"/>
        </w:rPr>
        <w:t>+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p) and light nuclei (d, t) in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Ar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 + nucleus reactions in the BM@N experiment at the NICA accelerator complex”.</w:t>
      </w:r>
    </w:p>
    <w:p w14:paraId="45CE2096" w14:textId="6B166FD1" w:rsidR="00720238" w:rsidRDefault="00720238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Authors: 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M.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Zavertyaev</w:t>
      </w:r>
      <w:proofErr w:type="spellEnd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A.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Zinchenko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M.</w:t>
      </w:r>
      <w:r w:rsidR="007C4CB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Kapishin</w:t>
      </w:r>
      <w:proofErr w:type="spellEnd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L.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Kovachev, </w:t>
      </w:r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V.</w:t>
      </w:r>
      <w:r w:rsidR="007C4CB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Kolesnikov, R.</w:t>
      </w:r>
      <w:r w:rsid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Lednicky</w:t>
      </w:r>
      <w:proofErr w:type="spellEnd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S.</w:t>
      </w:r>
      <w:r w:rsid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Merts</w:t>
      </w:r>
      <w:proofErr w:type="spellEnd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V.</w:t>
      </w:r>
      <w:r w:rsid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Plotnikov, M.</w:t>
      </w:r>
      <w:r w:rsid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Rumyantsev, 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I.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Rufanov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0FC502CC" w14:textId="77777777" w:rsidR="00720238" w:rsidRDefault="00720238" w:rsidP="00B876CE">
      <w:pPr>
        <w:ind w:firstLine="567"/>
        <w:jc w:val="both"/>
        <w:outlineLvl w:val="0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</w:p>
    <w:p w14:paraId="1408F998" w14:textId="77777777" w:rsidR="00720238" w:rsidRDefault="00720238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“Investigation of reactions with </w:t>
      </w:r>
      <w:r w:rsidRPr="002F3279">
        <w:rPr>
          <w:rFonts w:ascii="Arial" w:hAnsi="Arial" w:cs="Arial"/>
          <w:sz w:val="24"/>
          <w:szCs w:val="24"/>
          <w:shd w:val="clear" w:color="auto" w:fill="FFFFFF"/>
          <w:vertAlign w:val="superscript"/>
          <w:lang w:val="en-US"/>
        </w:rPr>
        <w:t>50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Ti and </w:t>
      </w:r>
      <w:r w:rsidRPr="002F3279">
        <w:rPr>
          <w:rFonts w:ascii="Arial" w:hAnsi="Arial" w:cs="Arial"/>
          <w:sz w:val="24"/>
          <w:szCs w:val="24"/>
          <w:shd w:val="clear" w:color="auto" w:fill="FFFFFF"/>
          <w:vertAlign w:val="superscript"/>
          <w:lang w:val="en-US"/>
        </w:rPr>
        <w:t>54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Cr for the synthesis of new elements 119 and 120”.</w:t>
      </w:r>
    </w:p>
    <w:p w14:paraId="375BF983" w14:textId="1B256035" w:rsidR="00720238" w:rsidRDefault="00720238" w:rsidP="00720238">
      <w:pPr>
        <w:ind w:firstLine="567"/>
        <w:jc w:val="both"/>
        <w:outlineLvl w:val="0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Authors: 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Yu.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Oganessian</w:t>
      </w:r>
      <w:proofErr w:type="spellEnd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D.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Solovyev, </w:t>
      </w:r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N.</w:t>
      </w:r>
      <w:r w:rsid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Kovrizhnykh</w:t>
      </w:r>
      <w:proofErr w:type="spellEnd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M.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Shumeiko</w:t>
      </w:r>
      <w:proofErr w:type="spellEnd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D.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Ibadullayev</w:t>
      </w:r>
      <w:proofErr w:type="spellEnd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A.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Voinov</w:t>
      </w:r>
      <w:proofErr w:type="spellEnd"/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V.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Utyonkov</w:t>
      </w:r>
      <w:proofErr w:type="spellEnd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A.</w:t>
      </w:r>
      <w:r w:rsid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Polyakov, Yu.</w:t>
      </w:r>
      <w:r w:rsid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Tsyganov</w:t>
      </w:r>
      <w:proofErr w:type="spellEnd"/>
      <w:r w:rsidR="007C4CB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2F3279" w:rsidRP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2F327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O.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Petrushkin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5E7FE065" w14:textId="77777777" w:rsidR="00720238" w:rsidRDefault="00720238" w:rsidP="00720238">
      <w:pPr>
        <w:ind w:firstLine="567"/>
        <w:jc w:val="both"/>
        <w:outlineLvl w:val="0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</w:p>
    <w:p w14:paraId="6AD0594E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  <w:t>Second prizes</w:t>
      </w:r>
    </w:p>
    <w:p w14:paraId="55FF04A3" w14:textId="77777777" w:rsidR="00720238" w:rsidRDefault="00720238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</w:p>
    <w:p w14:paraId="3361D26F" w14:textId="7D80FBA6" w:rsidR="00B876CE" w:rsidRDefault="00720238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lang w:val="en-US"/>
        </w:rPr>
      </w:pP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“Probing the Galactic </w:t>
      </w:r>
      <w:r w:rsidR="00411DB7">
        <w:rPr>
          <w:rFonts w:ascii="Arial" w:eastAsia="Arial Unicode MS" w:hAnsi="Arial" w:cs="Arial"/>
          <w:spacing w:val="-5"/>
          <w:sz w:val="24"/>
          <w:szCs w:val="24"/>
          <w:lang w:val="en-US"/>
        </w:rPr>
        <w:t>n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eutrino </w:t>
      </w:r>
      <w:r w:rsidR="00411DB7">
        <w:rPr>
          <w:rFonts w:ascii="Arial" w:eastAsia="Arial Unicode MS" w:hAnsi="Arial" w:cs="Arial"/>
          <w:spacing w:val="-5"/>
          <w:sz w:val="24"/>
          <w:szCs w:val="24"/>
          <w:lang w:val="en-US"/>
        </w:rPr>
        <w:t>f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lux at </w:t>
      </w:r>
      <w:r w:rsidR="00411DB7">
        <w:rPr>
          <w:rFonts w:ascii="Arial" w:eastAsia="Arial Unicode MS" w:hAnsi="Arial" w:cs="Arial"/>
          <w:spacing w:val="-5"/>
          <w:sz w:val="24"/>
          <w:szCs w:val="24"/>
          <w:lang w:val="en-US"/>
        </w:rPr>
        <w:t>n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eutrino </w:t>
      </w:r>
      <w:r w:rsidR="00411DB7">
        <w:rPr>
          <w:rFonts w:ascii="Arial" w:eastAsia="Arial Unicode MS" w:hAnsi="Arial" w:cs="Arial"/>
          <w:spacing w:val="-5"/>
          <w:sz w:val="24"/>
          <w:szCs w:val="24"/>
          <w:lang w:val="en-US"/>
        </w:rPr>
        <w:t>e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nergies above 200 TeV with the Baikal </w:t>
      </w:r>
      <w:r w:rsidR="00411DB7">
        <w:rPr>
          <w:rFonts w:ascii="Arial" w:eastAsia="Arial Unicode MS" w:hAnsi="Arial" w:cs="Arial"/>
          <w:spacing w:val="-5"/>
          <w:sz w:val="24"/>
          <w:szCs w:val="24"/>
          <w:lang w:val="en-US"/>
        </w:rPr>
        <w:t>g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igaton </w:t>
      </w:r>
      <w:r w:rsidR="00411DB7">
        <w:rPr>
          <w:rFonts w:ascii="Arial" w:eastAsia="Arial Unicode MS" w:hAnsi="Arial" w:cs="Arial"/>
          <w:spacing w:val="-5"/>
          <w:sz w:val="24"/>
          <w:szCs w:val="24"/>
          <w:lang w:val="en-US"/>
        </w:rPr>
        <w:t>v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olume </w:t>
      </w:r>
      <w:r w:rsidR="00411DB7">
        <w:rPr>
          <w:rFonts w:ascii="Arial" w:eastAsia="Arial Unicode MS" w:hAnsi="Arial" w:cs="Arial"/>
          <w:spacing w:val="-5"/>
          <w:sz w:val="24"/>
          <w:szCs w:val="24"/>
          <w:lang w:val="en-US"/>
        </w:rPr>
        <w:t>d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>etector”.</w:t>
      </w:r>
    </w:p>
    <w:p w14:paraId="4AD2B168" w14:textId="2D7335F5" w:rsidR="00B876CE" w:rsidRDefault="00720238" w:rsidP="00720238">
      <w:pPr>
        <w:ind w:firstLine="567"/>
        <w:jc w:val="both"/>
        <w:outlineLvl w:val="0"/>
        <w:rPr>
          <w:rFonts w:ascii="Arial" w:hAnsi="Arial" w:cs="Arial"/>
          <w:bCs/>
          <w:spacing w:val="-5"/>
          <w:sz w:val="24"/>
          <w:szCs w:val="24"/>
          <w:lang w:val="en-US"/>
        </w:rPr>
      </w:pPr>
      <w:r>
        <w:rPr>
          <w:rFonts w:ascii="Arial" w:hAnsi="Arial" w:cs="Arial"/>
          <w:bCs/>
          <w:spacing w:val="-5"/>
          <w:sz w:val="24"/>
          <w:szCs w:val="24"/>
          <w:lang w:val="en-US"/>
        </w:rPr>
        <w:t>Authors: I. </w:t>
      </w:r>
      <w:proofErr w:type="spellStart"/>
      <w:r>
        <w:rPr>
          <w:rFonts w:ascii="Arial" w:hAnsi="Arial" w:cs="Arial"/>
          <w:bCs/>
          <w:spacing w:val="-5"/>
          <w:sz w:val="24"/>
          <w:szCs w:val="24"/>
          <w:lang w:val="en-US"/>
        </w:rPr>
        <w:t>Belolaptikov</w:t>
      </w:r>
      <w:proofErr w:type="spellEnd"/>
      <w:r>
        <w:rPr>
          <w:rFonts w:ascii="Arial" w:hAnsi="Arial" w:cs="Arial"/>
          <w:bCs/>
          <w:spacing w:val="-5"/>
          <w:sz w:val="24"/>
          <w:szCs w:val="24"/>
          <w:lang w:val="en-US"/>
        </w:rPr>
        <w:t>, V. Dik, T. </w:t>
      </w:r>
      <w:proofErr w:type="spellStart"/>
      <w:r>
        <w:rPr>
          <w:rFonts w:ascii="Arial" w:hAnsi="Arial" w:cs="Arial"/>
          <w:bCs/>
          <w:spacing w:val="-5"/>
          <w:sz w:val="24"/>
          <w:szCs w:val="24"/>
          <w:lang w:val="en-US"/>
        </w:rPr>
        <w:t>Elzhov</w:t>
      </w:r>
      <w:proofErr w:type="spellEnd"/>
      <w:r>
        <w:rPr>
          <w:rFonts w:ascii="Arial" w:hAnsi="Arial" w:cs="Arial"/>
          <w:bCs/>
          <w:spacing w:val="-5"/>
          <w:sz w:val="24"/>
          <w:szCs w:val="24"/>
          <w:lang w:val="en-US"/>
        </w:rPr>
        <w:t>, D. Naumov, A. </w:t>
      </w:r>
      <w:proofErr w:type="spellStart"/>
      <w:r>
        <w:rPr>
          <w:rFonts w:ascii="Arial" w:hAnsi="Arial" w:cs="Arial"/>
          <w:bCs/>
          <w:spacing w:val="-5"/>
          <w:sz w:val="24"/>
          <w:szCs w:val="24"/>
          <w:lang w:val="en-US"/>
        </w:rPr>
        <w:t>Sirenko</w:t>
      </w:r>
      <w:proofErr w:type="spellEnd"/>
      <w:r>
        <w:rPr>
          <w:rFonts w:ascii="Arial" w:hAnsi="Arial" w:cs="Arial"/>
          <w:bCs/>
          <w:spacing w:val="-5"/>
          <w:sz w:val="24"/>
          <w:szCs w:val="24"/>
          <w:lang w:val="en-US"/>
        </w:rPr>
        <w:t>, M. </w:t>
      </w:r>
      <w:proofErr w:type="spellStart"/>
      <w:r>
        <w:rPr>
          <w:rFonts w:ascii="Arial" w:hAnsi="Arial" w:cs="Arial"/>
          <w:bCs/>
          <w:spacing w:val="-5"/>
          <w:sz w:val="24"/>
          <w:szCs w:val="24"/>
          <w:lang w:val="en-US"/>
        </w:rPr>
        <w:t>Sorokovikov</w:t>
      </w:r>
      <w:proofErr w:type="spellEnd"/>
      <w:r>
        <w:rPr>
          <w:rFonts w:ascii="Arial" w:hAnsi="Arial" w:cs="Arial"/>
          <w:bCs/>
          <w:spacing w:val="-5"/>
          <w:sz w:val="24"/>
          <w:szCs w:val="24"/>
          <w:lang w:val="en-US"/>
        </w:rPr>
        <w:t xml:space="preserve">, </w:t>
      </w:r>
      <w:r w:rsidR="002F3279">
        <w:rPr>
          <w:rFonts w:ascii="Arial" w:hAnsi="Arial" w:cs="Arial"/>
          <w:bCs/>
          <w:spacing w:val="-5"/>
          <w:sz w:val="24"/>
          <w:szCs w:val="24"/>
          <w:lang w:val="en-US"/>
        </w:rPr>
        <w:t>B. </w:t>
      </w:r>
      <w:proofErr w:type="spellStart"/>
      <w:r w:rsidR="002F3279">
        <w:rPr>
          <w:rFonts w:ascii="Arial" w:hAnsi="Arial" w:cs="Arial"/>
          <w:bCs/>
          <w:spacing w:val="-5"/>
          <w:sz w:val="24"/>
          <w:szCs w:val="24"/>
          <w:lang w:val="en-US"/>
        </w:rPr>
        <w:t>Shaibonov</w:t>
      </w:r>
      <w:proofErr w:type="spellEnd"/>
      <w:r w:rsidR="002F3279">
        <w:rPr>
          <w:rFonts w:ascii="Arial" w:hAnsi="Arial" w:cs="Arial"/>
          <w:bCs/>
          <w:spacing w:val="-5"/>
          <w:sz w:val="24"/>
          <w:szCs w:val="24"/>
          <w:lang w:val="en-US"/>
        </w:rPr>
        <w:t xml:space="preserve">, </w:t>
      </w:r>
      <w:r>
        <w:rPr>
          <w:rFonts w:ascii="Arial" w:hAnsi="Arial" w:cs="Arial"/>
          <w:bCs/>
          <w:spacing w:val="-5"/>
          <w:sz w:val="24"/>
          <w:szCs w:val="24"/>
          <w:lang w:val="en-US"/>
        </w:rPr>
        <w:t>Yu. </w:t>
      </w:r>
      <w:proofErr w:type="spellStart"/>
      <w:r>
        <w:rPr>
          <w:rFonts w:ascii="Arial" w:hAnsi="Arial" w:cs="Arial"/>
          <w:bCs/>
          <w:spacing w:val="-5"/>
          <w:sz w:val="24"/>
          <w:szCs w:val="24"/>
          <w:lang w:val="en-US"/>
        </w:rPr>
        <w:t>Yablokova</w:t>
      </w:r>
      <w:proofErr w:type="spellEnd"/>
      <w:r>
        <w:rPr>
          <w:rFonts w:ascii="Arial" w:hAnsi="Arial" w:cs="Arial"/>
          <w:bCs/>
          <w:spacing w:val="-5"/>
          <w:sz w:val="24"/>
          <w:szCs w:val="24"/>
          <w:lang w:val="en-US"/>
        </w:rPr>
        <w:t>.</w:t>
      </w:r>
    </w:p>
    <w:p w14:paraId="0FECCEC2" w14:textId="77777777" w:rsidR="00B876CE" w:rsidRDefault="00B876CE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0AC49224" w14:textId="77777777" w:rsidR="00720238" w:rsidRDefault="00E13C32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Joint neutrino oscillation analysis from the T2K and </w:t>
      </w:r>
      <w:proofErr w:type="spellStart"/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>NOvA</w:t>
      </w:r>
      <w:proofErr w:type="spellEnd"/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experiments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</w:t>
      </w:r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0D5263D2" w14:textId="0F54BE91" w:rsidR="002708F2" w:rsidRPr="002708F2" w:rsidRDefault="00720238" w:rsidP="002708F2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Authors: </w:t>
      </w:r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L.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Kolupaeva</w:t>
      </w:r>
      <w:proofErr w:type="spellEnd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 A. </w:t>
      </w:r>
      <w:proofErr w:type="spellStart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Kalitkina</w:t>
      </w:r>
      <w:proofErr w:type="spellEnd"/>
      <w:r w:rsidR="00D9448A" w:rsidRPr="007C4CB9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D9448A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N.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Anfimov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A.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Antoshkin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N.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Balashov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I.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Kakorin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V. Matveev, A.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Olshevskiy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O.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Samoylov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A.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Sheshukov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2F168299" w14:textId="77777777" w:rsidR="002708F2" w:rsidRDefault="002708F2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</w:pPr>
    </w:p>
    <w:p w14:paraId="6FE9DCCD" w14:textId="2CCC2790" w:rsidR="00720238" w:rsidRDefault="00720238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  <w:t>Third prize</w:t>
      </w:r>
    </w:p>
    <w:p w14:paraId="79C8978F" w14:textId="77777777" w:rsidR="00720238" w:rsidRDefault="00720238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1F6B4927" w14:textId="77777777" w:rsidR="00720238" w:rsidRDefault="00720238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“Measurement of differential and total scattering cross sections of 14.1 MeV neutrons on carbon nuclei: methodological aspects and results”.</w:t>
      </w:r>
    </w:p>
    <w:p w14:paraId="51D78B67" w14:textId="0E93D9A0" w:rsidR="00720238" w:rsidRPr="002708F2" w:rsidRDefault="00720238" w:rsidP="002708F2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Authors: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D.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Grozdanov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P. </w:t>
      </w:r>
      <w:proofErr w:type="spellStart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Prusachenko</w:t>
      </w:r>
      <w:proofErr w:type="spellEnd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N. Fedorov,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Yu.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Kopatch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, V.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Skoy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T. Tretyakova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2F3279" w:rsidRP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P. Kharlamov,</w:t>
      </w:r>
      <w:r w:rsidR="002F3279" w:rsidRP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A. Andreev,</w:t>
      </w:r>
      <w:r w:rsidR="002F3279" w:rsidRP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K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. </w:t>
      </w:r>
      <w:proofErr w:type="spellStart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Hramco</w:t>
      </w:r>
      <w:proofErr w:type="spellEnd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2F3279" w:rsidRP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P. </w:t>
      </w:r>
      <w:proofErr w:type="spellStart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Filonchik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550BC87B" w14:textId="37C2767A" w:rsidR="00B876CE" w:rsidRDefault="00B876CE" w:rsidP="00B876CE">
      <w:pPr>
        <w:ind w:firstLine="567"/>
        <w:jc w:val="both"/>
        <w:outlineLvl w:val="0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pacing w:val="-5"/>
          <w:sz w:val="24"/>
          <w:szCs w:val="24"/>
          <w:lang w:val="en-US"/>
        </w:rPr>
        <w:lastRenderedPageBreak/>
        <w:t xml:space="preserve">For methodology, research and technology </w:t>
      </w:r>
      <w:r w:rsidR="00A750BA">
        <w:rPr>
          <w:rFonts w:ascii="Arial" w:hAnsi="Arial" w:cs="Arial"/>
          <w:b/>
          <w:spacing w:val="-5"/>
          <w:sz w:val="24"/>
          <w:szCs w:val="24"/>
          <w:lang w:val="en-US"/>
        </w:rPr>
        <w:t>results</w:t>
      </w:r>
    </w:p>
    <w:p w14:paraId="4016FD43" w14:textId="77777777" w:rsidR="00B876CE" w:rsidRDefault="00B876CE" w:rsidP="00B876CE">
      <w:pPr>
        <w:ind w:firstLine="567"/>
        <w:jc w:val="both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</w:p>
    <w:p w14:paraId="4CFEC05E" w14:textId="77777777" w:rsidR="00B876CE" w:rsidRDefault="00B876CE" w:rsidP="00B876CE">
      <w:pPr>
        <w:ind w:firstLine="567"/>
        <w:jc w:val="both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spacing w:val="-5"/>
          <w:sz w:val="24"/>
          <w:szCs w:val="24"/>
          <w:u w:val="single"/>
          <w:lang w:val="en-US"/>
        </w:rPr>
        <w:t xml:space="preserve">First </w:t>
      </w:r>
      <w:r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  <w:t>prize</w:t>
      </w:r>
    </w:p>
    <w:p w14:paraId="6426A57F" w14:textId="77777777" w:rsidR="00B876CE" w:rsidRDefault="00B876CE" w:rsidP="00B876CE">
      <w:pPr>
        <w:ind w:firstLine="567"/>
        <w:jc w:val="both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</w:p>
    <w:p w14:paraId="39A7E0B0" w14:textId="77777777" w:rsidR="00B876CE" w:rsidRDefault="00B876CE" w:rsidP="00B876CE">
      <w:pPr>
        <w:ind w:firstLine="567"/>
        <w:jc w:val="both"/>
        <w:rPr>
          <w:rFonts w:ascii="Arial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>Development and creation of superconducting magnets for the NICA Collider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”.</w:t>
      </w:r>
    </w:p>
    <w:p w14:paraId="78639AD3" w14:textId="18A7C663" w:rsidR="00B876CE" w:rsidRDefault="00720238" w:rsidP="00720238">
      <w:pPr>
        <w:ind w:firstLine="567"/>
        <w:jc w:val="both"/>
        <w:rPr>
          <w:rFonts w:ascii="Arial" w:hAnsi="Arial" w:cs="Arial"/>
          <w:spacing w:val="-5"/>
          <w:sz w:val="24"/>
          <w:szCs w:val="24"/>
          <w:lang w:val="en-US"/>
        </w:rPr>
      </w:pPr>
      <w:r>
        <w:rPr>
          <w:rFonts w:ascii="Arial" w:hAnsi="Arial" w:cs="Arial"/>
          <w:spacing w:val="-5"/>
          <w:sz w:val="24"/>
          <w:szCs w:val="24"/>
          <w:lang w:val="en-US"/>
        </w:rPr>
        <w:t xml:space="preserve">Authors: </w:t>
      </w:r>
      <w:r w:rsidR="002F3279" w:rsidRPr="00E97751">
        <w:rPr>
          <w:rFonts w:ascii="Arial" w:hAnsi="Arial" w:cs="Arial"/>
          <w:spacing w:val="-5"/>
          <w:sz w:val="24"/>
          <w:szCs w:val="24"/>
          <w:lang w:val="en-US"/>
        </w:rPr>
        <w:t xml:space="preserve">D. Nikiforov, </w:t>
      </w:r>
      <w:r>
        <w:rPr>
          <w:rFonts w:ascii="Arial" w:hAnsi="Arial" w:cs="Arial"/>
          <w:spacing w:val="-5"/>
          <w:sz w:val="24"/>
          <w:szCs w:val="24"/>
          <w:lang w:val="en-US"/>
        </w:rPr>
        <w:t>P. </w:t>
      </w:r>
      <w:proofErr w:type="spellStart"/>
      <w:r>
        <w:rPr>
          <w:rFonts w:ascii="Arial" w:hAnsi="Arial" w:cs="Arial"/>
          <w:spacing w:val="-5"/>
          <w:sz w:val="24"/>
          <w:szCs w:val="24"/>
          <w:lang w:val="en-US"/>
        </w:rPr>
        <w:t>Akishin</w:t>
      </w:r>
      <w:proofErr w:type="spellEnd"/>
      <w:r>
        <w:rPr>
          <w:rFonts w:ascii="Arial" w:hAnsi="Arial" w:cs="Arial"/>
          <w:spacing w:val="-5"/>
          <w:sz w:val="24"/>
          <w:szCs w:val="24"/>
          <w:lang w:val="en-US"/>
        </w:rPr>
        <w:t>, Yu. Bespalov, A. </w:t>
      </w:r>
      <w:proofErr w:type="spellStart"/>
      <w:r>
        <w:rPr>
          <w:rFonts w:ascii="Arial" w:hAnsi="Arial" w:cs="Arial"/>
          <w:spacing w:val="-5"/>
          <w:sz w:val="24"/>
          <w:szCs w:val="24"/>
          <w:lang w:val="en-US"/>
        </w:rPr>
        <w:t>Bychkov</w:t>
      </w:r>
      <w:proofErr w:type="spellEnd"/>
      <w:r w:rsidR="002F3279">
        <w:rPr>
          <w:rFonts w:ascii="Arial" w:hAnsi="Arial" w:cs="Arial"/>
          <w:spacing w:val="-5"/>
          <w:sz w:val="24"/>
          <w:szCs w:val="24"/>
          <w:lang w:val="en-US"/>
        </w:rPr>
        <w:t>,</w:t>
      </w:r>
      <w:r w:rsidR="002F3279" w:rsidRPr="002F3279">
        <w:rPr>
          <w:rFonts w:ascii="Arial" w:hAnsi="Arial" w:cs="Arial"/>
          <w:spacing w:val="-5"/>
          <w:sz w:val="24"/>
          <w:szCs w:val="24"/>
          <w:lang w:val="en-US"/>
        </w:rPr>
        <w:t xml:space="preserve"> </w:t>
      </w:r>
      <w:r w:rsidR="002F3279" w:rsidRPr="00E97751">
        <w:rPr>
          <w:rFonts w:ascii="Arial" w:hAnsi="Arial" w:cs="Arial"/>
          <w:spacing w:val="-5"/>
          <w:sz w:val="24"/>
          <w:szCs w:val="24"/>
          <w:lang w:val="en-US"/>
        </w:rPr>
        <w:t>D. </w:t>
      </w:r>
      <w:proofErr w:type="spellStart"/>
      <w:r w:rsidR="002F3279" w:rsidRPr="00E97751">
        <w:rPr>
          <w:rFonts w:ascii="Arial" w:hAnsi="Arial" w:cs="Arial"/>
          <w:spacing w:val="-5"/>
          <w:sz w:val="24"/>
          <w:szCs w:val="24"/>
          <w:lang w:val="en-US"/>
        </w:rPr>
        <w:t>Zolotykh</w:t>
      </w:r>
      <w:proofErr w:type="spellEnd"/>
      <w:r>
        <w:rPr>
          <w:rFonts w:ascii="Arial" w:hAnsi="Arial" w:cs="Arial"/>
          <w:spacing w:val="-5"/>
          <w:sz w:val="24"/>
          <w:szCs w:val="24"/>
          <w:lang w:val="en-US"/>
        </w:rPr>
        <w:t>, S. </w:t>
      </w:r>
      <w:proofErr w:type="spellStart"/>
      <w:r>
        <w:rPr>
          <w:rFonts w:ascii="Arial" w:hAnsi="Arial" w:cs="Arial"/>
          <w:spacing w:val="-5"/>
          <w:sz w:val="24"/>
          <w:szCs w:val="24"/>
          <w:lang w:val="en-US"/>
        </w:rPr>
        <w:t>Korovkin</w:t>
      </w:r>
      <w:proofErr w:type="spellEnd"/>
      <w:r>
        <w:rPr>
          <w:rFonts w:ascii="Arial" w:hAnsi="Arial" w:cs="Arial"/>
          <w:spacing w:val="-5"/>
          <w:sz w:val="24"/>
          <w:szCs w:val="24"/>
          <w:lang w:val="en-US"/>
        </w:rPr>
        <w:t>, G. Kuznetsov, A. </w:t>
      </w:r>
      <w:proofErr w:type="spellStart"/>
      <w:r>
        <w:rPr>
          <w:rFonts w:ascii="Arial" w:hAnsi="Arial" w:cs="Arial"/>
          <w:spacing w:val="-5"/>
          <w:sz w:val="24"/>
          <w:szCs w:val="24"/>
          <w:lang w:val="en-US"/>
        </w:rPr>
        <w:t>Merkuryev</w:t>
      </w:r>
      <w:proofErr w:type="spellEnd"/>
      <w:r>
        <w:rPr>
          <w:rFonts w:ascii="Arial" w:hAnsi="Arial" w:cs="Arial"/>
          <w:spacing w:val="-5"/>
          <w:sz w:val="24"/>
          <w:szCs w:val="24"/>
          <w:lang w:val="en-US"/>
        </w:rPr>
        <w:t>, M. Petrov, A.</w:t>
      </w:r>
      <w:r w:rsidRPr="00A240EA">
        <w:rPr>
          <w:rFonts w:ascii="Arial" w:hAnsi="Arial"/>
          <w:spacing w:val="-5"/>
          <w:sz w:val="24"/>
          <w:lang w:val="en-US"/>
        </w:rPr>
        <w:t> </w:t>
      </w:r>
      <w:proofErr w:type="spellStart"/>
      <w:r>
        <w:rPr>
          <w:rFonts w:ascii="Arial" w:hAnsi="Arial" w:cs="Arial"/>
          <w:spacing w:val="-5"/>
          <w:sz w:val="24"/>
          <w:szCs w:val="24"/>
          <w:lang w:val="en-US"/>
        </w:rPr>
        <w:t>Svidetelev</w:t>
      </w:r>
      <w:proofErr w:type="spellEnd"/>
      <w:r w:rsidR="00B876CE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20377728" w14:textId="77777777" w:rsidR="00B876CE" w:rsidRDefault="00B876CE" w:rsidP="00B876CE">
      <w:pPr>
        <w:ind w:firstLine="567"/>
        <w:jc w:val="both"/>
        <w:rPr>
          <w:rFonts w:ascii="Arial" w:hAnsi="Arial" w:cs="Arial"/>
          <w:spacing w:val="-5"/>
          <w:sz w:val="24"/>
          <w:szCs w:val="24"/>
          <w:lang w:val="en-US"/>
        </w:rPr>
      </w:pPr>
    </w:p>
    <w:p w14:paraId="0AE2FF98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  <w:t>Second prizes</w:t>
      </w:r>
    </w:p>
    <w:p w14:paraId="41741753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</w:p>
    <w:p w14:paraId="1DAFB255" w14:textId="260961A9" w:rsidR="00B876CE" w:rsidRDefault="00B876CE" w:rsidP="00B876CE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>Photo</w:t>
      </w:r>
      <w:r w:rsidR="00DA22CB">
        <w:rPr>
          <w:rFonts w:ascii="Arial" w:hAnsi="Arial" w:cs="Arial"/>
          <w:sz w:val="24"/>
          <w:szCs w:val="24"/>
          <w:shd w:val="clear" w:color="auto" w:fill="FFFFFF"/>
          <w:lang w:val="en-US"/>
        </w:rPr>
        <w:t>-</w:t>
      </w:r>
      <w:proofErr w:type="spellStart"/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>NETosis</w:t>
      </w:r>
      <w:proofErr w:type="spellEnd"/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>: biomodulation of programmed cell death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”.</w:t>
      </w:r>
    </w:p>
    <w:p w14:paraId="78591EEC" w14:textId="649D3650" w:rsidR="00B876CE" w:rsidRDefault="00720238" w:rsidP="00720238">
      <w:pPr>
        <w:ind w:firstLine="567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Authors: G.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Arzumanyan, K.</w:t>
      </w:r>
      <w:r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Mamatkulov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Y.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Arynbek</w:t>
      </w:r>
      <w:proofErr w:type="spellEnd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Huy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Duc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Le, 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Volkov, N.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Vorobjeva</w:t>
      </w:r>
      <w:proofErr w:type="spellEnd"/>
      <w:r w:rsidR="00B876CE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0E043ED8" w14:textId="77777777" w:rsidR="00720238" w:rsidRPr="00A240EA" w:rsidRDefault="00720238" w:rsidP="00720238">
      <w:pPr>
        <w:ind w:firstLine="567"/>
        <w:jc w:val="both"/>
        <w:outlineLvl w:val="0"/>
        <w:rPr>
          <w:rFonts w:ascii="Arial" w:hAnsi="Arial"/>
          <w:sz w:val="24"/>
          <w:shd w:val="clear" w:color="auto" w:fill="FFFFFF"/>
          <w:lang w:val="en-US"/>
        </w:rPr>
      </w:pPr>
    </w:p>
    <w:p w14:paraId="53EBA8BA" w14:textId="62DD0CBD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Multi-nucleon transfer reaction studies with </w:t>
      </w:r>
      <w:r w:rsidR="00411DB7" w:rsidRPr="009A726C">
        <w:rPr>
          <w:rFonts w:ascii="Arial" w:hAnsi="Arial" w:cs="Arial"/>
          <w:sz w:val="24"/>
          <w:szCs w:val="24"/>
          <w:shd w:val="clear" w:color="auto" w:fill="FFFFFF"/>
          <w:lang w:val="en-US"/>
        </w:rPr>
        <w:t>the</w:t>
      </w:r>
      <w:r w:rsidR="00411DB7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720238">
        <w:rPr>
          <w:rFonts w:ascii="Arial" w:hAnsi="Arial" w:cs="Arial"/>
          <w:sz w:val="24"/>
          <w:szCs w:val="24"/>
          <w:shd w:val="clear" w:color="auto" w:fill="FFFFFF"/>
          <w:lang w:val="en-US"/>
        </w:rPr>
        <w:t>velocity filter SHELS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”.</w:t>
      </w:r>
    </w:p>
    <w:p w14:paraId="12B4D39F" w14:textId="6534385E" w:rsidR="00B876CE" w:rsidRDefault="00720238" w:rsidP="00720238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Authors: 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A.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Svirikhin</w:t>
      </w:r>
      <w:proofErr w:type="spellEnd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460880" w:rsidRPr="00460880">
        <w:rPr>
          <w:rFonts w:ascii="Arial" w:hAnsi="Arial" w:cs="Arial"/>
          <w:sz w:val="24"/>
          <w:szCs w:val="24"/>
          <w:shd w:val="clear" w:color="auto" w:fill="FFFFFF"/>
          <w:lang w:val="en-US"/>
        </w:rPr>
        <w:t>H. </w:t>
      </w:r>
      <w:proofErr w:type="spellStart"/>
      <w:r w:rsidR="00E97751" w:rsidRPr="00460880">
        <w:rPr>
          <w:rFonts w:ascii="Arial" w:hAnsi="Arial" w:cs="Arial"/>
          <w:sz w:val="24"/>
          <w:szCs w:val="24"/>
          <w:shd w:val="clear" w:color="auto" w:fill="FFFFFF"/>
          <w:lang w:val="en-US"/>
        </w:rPr>
        <w:t>Devaraja</w:t>
      </w:r>
      <w:proofErr w:type="spellEnd"/>
      <w:r w:rsidR="00E97751" w:rsidRPr="00460880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E97751" w:rsidRPr="00460880">
        <w:rPr>
          <w:rFonts w:ascii="Arial" w:hAnsi="Arial" w:cs="Arial"/>
          <w:sz w:val="24"/>
          <w:szCs w:val="24"/>
          <w:shd w:val="clear" w:color="auto" w:fill="FFFFFF"/>
          <w:lang w:val="en-US"/>
        </w:rPr>
        <w:t>Malligenahalli</w:t>
      </w:r>
      <w:proofErr w:type="spellEnd"/>
      <w:r w:rsidR="00460880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CD1224" w:rsidRPr="00A240EA">
        <w:rPr>
          <w:rFonts w:ascii="Arial" w:hAnsi="Arial"/>
          <w:sz w:val="24"/>
          <w:shd w:val="clear" w:color="auto" w:fill="FFFFFF"/>
          <w:lang w:val="en-US"/>
        </w:rPr>
        <w:t xml:space="preserve">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Yu.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Popov, </w:t>
      </w:r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M.</w:t>
      </w:r>
      <w:r w:rsidR="00E97751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Chelnokov</w:t>
      </w:r>
      <w:proofErr w:type="spellEnd"/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B.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Sailaubekov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A.</w:t>
      </w:r>
      <w:r w:rsidR="00E97751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Kuznetsova, O.</w:t>
      </w:r>
      <w:r w:rsidR="00E97751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Malyshev, </w:t>
      </w:r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V.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Chepigin</w:t>
      </w:r>
      <w:proofErr w:type="spellEnd"/>
      <w:r w:rsidR="002F3279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E.</w:t>
      </w:r>
      <w:r w:rsidR="00E97751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E97751" w:rsidRPr="00E97751">
        <w:rPr>
          <w:rFonts w:ascii="Arial" w:hAnsi="Arial" w:cs="Arial"/>
          <w:sz w:val="24"/>
          <w:szCs w:val="24"/>
          <w:shd w:val="clear" w:color="auto" w:fill="FFFFFF"/>
          <w:lang w:val="en-US"/>
        </w:rPr>
        <w:t>Sokol,</w:t>
      </w:r>
      <w:r w:rsidR="00E97751" w:rsidRPr="00A240EA">
        <w:rPr>
          <w:rFonts w:ascii="Arial" w:hAnsi="Arial"/>
          <w:sz w:val="24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M.</w:t>
      </w:r>
      <w:r w:rsidR="00F27676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Tezekbayeva</w:t>
      </w:r>
      <w:proofErr w:type="spellEnd"/>
      <w:r w:rsidR="00B876CE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3E272B64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</w:pPr>
    </w:p>
    <w:p w14:paraId="7FB870BE" w14:textId="77777777" w:rsidR="00B876CE" w:rsidRPr="00A240EA" w:rsidRDefault="00B876CE" w:rsidP="00B876CE">
      <w:pPr>
        <w:ind w:firstLine="567"/>
        <w:jc w:val="both"/>
        <w:rPr>
          <w:rFonts w:ascii="Arial" w:hAnsi="Arial"/>
          <w:sz w:val="24"/>
          <w:u w:val="single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  <w:t>Third prize</w:t>
      </w:r>
    </w:p>
    <w:p w14:paraId="61CA2BEC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</w:pPr>
    </w:p>
    <w:p w14:paraId="2403E32A" w14:textId="76BB7E1C" w:rsidR="00B876CE" w:rsidRDefault="00B876CE" w:rsidP="00B876CE">
      <w:pPr>
        <w:ind w:firstLine="567"/>
        <w:jc w:val="both"/>
        <w:rPr>
          <w:rFonts w:ascii="Arial" w:eastAsia="Arial Unicode MS" w:hAnsi="Arial" w:cs="Arial"/>
          <w:spacing w:val="-5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Hardware and software modernization </w:t>
      </w:r>
      <w:r w:rsidR="00411DB7">
        <w:rPr>
          <w:rFonts w:ascii="Arial" w:hAnsi="Arial" w:cs="Arial"/>
          <w:sz w:val="24"/>
          <w:szCs w:val="24"/>
          <w:shd w:val="clear" w:color="auto" w:fill="FFFFFF"/>
          <w:lang w:val="en-US"/>
        </w:rPr>
        <w:t>for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the INAA </w:t>
      </w:r>
      <w:r w:rsidR="00540349">
        <w:rPr>
          <w:rFonts w:ascii="Arial" w:hAnsi="Arial" w:cs="Arial"/>
          <w:sz w:val="24"/>
          <w:szCs w:val="24"/>
          <w:shd w:val="clear" w:color="auto" w:fill="FFFFFF"/>
          <w:lang w:val="en-US"/>
        </w:rPr>
        <w:t>at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411DB7" w:rsidRPr="009A726C">
        <w:rPr>
          <w:rFonts w:ascii="Arial" w:hAnsi="Arial" w:cs="Arial"/>
          <w:sz w:val="24"/>
          <w:szCs w:val="24"/>
          <w:shd w:val="clear" w:color="auto" w:fill="FFFFFF"/>
          <w:lang w:val="en-US"/>
        </w:rPr>
        <w:t>the</w:t>
      </w:r>
      <w:r w:rsidR="00411DB7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>REGATA facility</w:t>
      </w:r>
      <w:r w:rsid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F27676" w:rsidRPr="00A240EA">
        <w:rPr>
          <w:rFonts w:ascii="Arial" w:hAnsi="Arial"/>
          <w:sz w:val="24"/>
          <w:shd w:val="clear" w:color="auto" w:fill="FFFFFF"/>
          <w:lang w:val="en-US"/>
        </w:rPr>
        <w:br/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>(IBR-2</w:t>
      </w:r>
      <w:r w:rsidR="00F27676" w:rsidRPr="00A240EA">
        <w:rPr>
          <w:rFonts w:ascii="Arial" w:hAnsi="Arial"/>
          <w:sz w:val="24"/>
          <w:shd w:val="clear" w:color="auto" w:fill="FFFFFF"/>
          <w:lang w:val="en-US"/>
        </w:rPr>
        <w:t xml:space="preserve"> 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>reactor)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”.</w:t>
      </w:r>
    </w:p>
    <w:p w14:paraId="47250AEC" w14:textId="21F8BCAC" w:rsidR="00B876CE" w:rsidRDefault="00F27676" w:rsidP="002708F2">
      <w:pPr>
        <w:ind w:firstLine="567"/>
        <w:jc w:val="both"/>
        <w:rPr>
          <w:rFonts w:ascii="Arial" w:eastAsia="Arial Unicode MS" w:hAnsi="Arial" w:cs="Arial"/>
          <w:spacing w:val="-5"/>
          <w:sz w:val="24"/>
          <w:szCs w:val="24"/>
          <w:lang w:val="en-US"/>
        </w:rPr>
      </w:pP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Authors: </w:t>
      </w:r>
      <w:r w:rsidR="002F3279">
        <w:rPr>
          <w:rFonts w:ascii="Arial" w:eastAsia="Arial Unicode MS" w:hAnsi="Arial" w:cs="Arial"/>
          <w:spacing w:val="-5"/>
          <w:sz w:val="24"/>
          <w:szCs w:val="24"/>
          <w:lang w:val="en-US"/>
        </w:rPr>
        <w:t>D.</w:t>
      </w:r>
      <w:r w:rsidR="002F3279" w:rsidRPr="00A240EA">
        <w:rPr>
          <w:rFonts w:ascii="Arial" w:eastAsia="Arial Unicode MS" w:hAnsi="Arial" w:cs="Arial"/>
          <w:spacing w:val="-5"/>
          <w:sz w:val="24"/>
          <w:szCs w:val="24"/>
          <w:lang w:val="en-US"/>
        </w:rPr>
        <w:t> </w:t>
      </w:r>
      <w:proofErr w:type="spellStart"/>
      <w:r w:rsidR="002F3279">
        <w:rPr>
          <w:rFonts w:ascii="Arial" w:eastAsia="Arial Unicode MS" w:hAnsi="Arial" w:cs="Arial"/>
          <w:spacing w:val="-5"/>
          <w:sz w:val="24"/>
          <w:szCs w:val="24"/>
          <w:lang w:val="en-US"/>
        </w:rPr>
        <w:t>Grozdov</w:t>
      </w:r>
      <w:proofErr w:type="spellEnd"/>
      <w:r w:rsidR="002F3279">
        <w:rPr>
          <w:rFonts w:ascii="Arial" w:eastAsia="Arial Unicode MS" w:hAnsi="Arial" w:cs="Arial"/>
          <w:spacing w:val="-5"/>
          <w:sz w:val="24"/>
          <w:szCs w:val="24"/>
          <w:lang w:val="en-US"/>
        </w:rPr>
        <w:t xml:space="preserve">, </w:t>
      </w:r>
      <w:r w:rsidR="00E97751" w:rsidRPr="00E97751">
        <w:rPr>
          <w:rFonts w:ascii="Arial" w:eastAsia="Arial Unicode MS" w:hAnsi="Arial" w:cs="Arial"/>
          <w:spacing w:val="-5"/>
          <w:sz w:val="24"/>
          <w:szCs w:val="24"/>
          <w:lang w:val="en-US"/>
        </w:rPr>
        <w:t>V.</w:t>
      </w:r>
      <w:r w:rsidR="00E97751" w:rsidRPr="00A240EA">
        <w:rPr>
          <w:rFonts w:ascii="Arial" w:eastAsia="Arial Unicode MS" w:hAnsi="Arial"/>
          <w:spacing w:val="-5"/>
          <w:sz w:val="24"/>
          <w:lang w:val="en-US"/>
        </w:rPr>
        <w:t> </w:t>
      </w:r>
      <w:proofErr w:type="spellStart"/>
      <w:r w:rsidR="00E97751" w:rsidRPr="00E97751">
        <w:rPr>
          <w:rFonts w:ascii="Arial" w:eastAsia="Arial Unicode MS" w:hAnsi="Arial" w:cs="Arial"/>
          <w:spacing w:val="-5"/>
          <w:sz w:val="24"/>
          <w:szCs w:val="24"/>
          <w:lang w:val="en-US"/>
        </w:rPr>
        <w:t>Galustov</w:t>
      </w:r>
      <w:proofErr w:type="spellEnd"/>
      <w:r w:rsidR="00E97751" w:rsidRPr="00E97751">
        <w:rPr>
          <w:rFonts w:ascii="Arial" w:eastAsia="Arial Unicode MS" w:hAnsi="Arial" w:cs="Arial"/>
          <w:spacing w:val="-5"/>
          <w:sz w:val="24"/>
          <w:szCs w:val="24"/>
          <w:lang w:val="en-US"/>
        </w:rPr>
        <w:t>,</w:t>
      </w:r>
      <w:r w:rsidR="00E97751" w:rsidRPr="00A240EA">
        <w:rPr>
          <w:rFonts w:ascii="Arial" w:eastAsia="Arial Unicode MS" w:hAnsi="Arial"/>
          <w:spacing w:val="-5"/>
          <w:sz w:val="24"/>
          <w:lang w:val="en-US"/>
        </w:rPr>
        <w:t xml:space="preserve"> </w:t>
      </w:r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>I.</w:t>
      </w:r>
      <w:r w:rsidRPr="00A240EA">
        <w:rPr>
          <w:rFonts w:ascii="Arial" w:eastAsia="Arial Unicode MS" w:hAnsi="Arial"/>
          <w:spacing w:val="-5"/>
          <w:sz w:val="24"/>
          <w:lang w:val="en-US"/>
        </w:rPr>
        <w:t> </w:t>
      </w:r>
      <w:proofErr w:type="spellStart"/>
      <w:r>
        <w:rPr>
          <w:rFonts w:ascii="Arial" w:eastAsia="Arial Unicode MS" w:hAnsi="Arial" w:cs="Arial"/>
          <w:spacing w:val="-5"/>
          <w:sz w:val="24"/>
          <w:szCs w:val="24"/>
          <w:lang w:val="en-US"/>
        </w:rPr>
        <w:t>Zinicovscaia</w:t>
      </w:r>
      <w:proofErr w:type="spellEnd"/>
      <w:r w:rsidR="00B876CE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7320E688" w14:textId="77777777" w:rsidR="00B876CE" w:rsidRDefault="00B876CE" w:rsidP="00B876CE">
      <w:pPr>
        <w:ind w:firstLine="567"/>
        <w:jc w:val="both"/>
        <w:rPr>
          <w:rFonts w:ascii="Arial" w:eastAsia="Arial Unicode MS" w:hAnsi="Arial" w:cs="Arial"/>
          <w:spacing w:val="-5"/>
          <w:sz w:val="24"/>
          <w:szCs w:val="24"/>
          <w:lang w:val="en-US"/>
        </w:rPr>
      </w:pPr>
    </w:p>
    <w:p w14:paraId="5038F7B3" w14:textId="4237D6BA" w:rsidR="00B876CE" w:rsidRDefault="00B876CE" w:rsidP="00B876CE">
      <w:pPr>
        <w:ind w:firstLine="567"/>
        <w:jc w:val="both"/>
        <w:rPr>
          <w:rFonts w:ascii="Arial" w:eastAsia="Arial Unicode MS" w:hAnsi="Arial" w:cs="Arial"/>
          <w:b/>
          <w:spacing w:val="-5"/>
          <w:sz w:val="24"/>
          <w:szCs w:val="24"/>
          <w:lang w:val="en-US"/>
        </w:rPr>
      </w:pPr>
      <w:r>
        <w:rPr>
          <w:rFonts w:ascii="Arial" w:eastAsia="Arial Unicode MS" w:hAnsi="Arial" w:cs="Arial"/>
          <w:b/>
          <w:spacing w:val="-5"/>
          <w:sz w:val="24"/>
          <w:szCs w:val="24"/>
          <w:lang w:val="en-US"/>
        </w:rPr>
        <w:t xml:space="preserve">For applied research and technology </w:t>
      </w:r>
      <w:r w:rsidR="00A750BA">
        <w:rPr>
          <w:rFonts w:ascii="Arial" w:eastAsia="Arial Unicode MS" w:hAnsi="Arial" w:cs="Arial"/>
          <w:b/>
          <w:spacing w:val="-5"/>
          <w:sz w:val="24"/>
          <w:szCs w:val="24"/>
          <w:lang w:val="en-US"/>
        </w:rPr>
        <w:t>results</w:t>
      </w:r>
    </w:p>
    <w:p w14:paraId="34837774" w14:textId="77777777" w:rsidR="00B876CE" w:rsidRDefault="00B876CE" w:rsidP="00B876CE">
      <w:pPr>
        <w:ind w:firstLine="567"/>
        <w:jc w:val="both"/>
        <w:rPr>
          <w:rFonts w:ascii="Arial" w:eastAsia="Arial Unicode MS" w:hAnsi="Arial" w:cs="Arial"/>
          <w:b/>
          <w:spacing w:val="-5"/>
          <w:sz w:val="24"/>
          <w:szCs w:val="24"/>
          <w:lang w:val="en-US"/>
        </w:rPr>
      </w:pPr>
    </w:p>
    <w:p w14:paraId="328A666C" w14:textId="77777777" w:rsidR="00B876CE" w:rsidRDefault="00B876CE" w:rsidP="00B876CE">
      <w:pPr>
        <w:ind w:firstLine="567"/>
        <w:jc w:val="both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  <w:t>First prize</w:t>
      </w:r>
    </w:p>
    <w:p w14:paraId="02880971" w14:textId="77777777" w:rsidR="00B876CE" w:rsidRDefault="00B876CE" w:rsidP="00B876CE">
      <w:pPr>
        <w:ind w:firstLine="567"/>
        <w:jc w:val="both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</w:p>
    <w:p w14:paraId="37DEDD1D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>A new approach to improving the efficiency of radiation therapy and nuclear medicine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”.</w:t>
      </w:r>
    </w:p>
    <w:p w14:paraId="7BD569B1" w14:textId="39EABE6F" w:rsidR="00B876CE" w:rsidRDefault="00F27676" w:rsidP="00F27676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Authors: A.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Boreyko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A.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Bugay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I.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Zamulaeva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, R.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Kozhina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 xml:space="preserve">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E.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Krasavin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, E.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Kuzmina, O.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Matchuk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, S.</w:t>
      </w:r>
      <w:r w:rsidR="002F3279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Tiounchik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T.</w:t>
      </w:r>
      <w:r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Hramko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Bulanova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),</w:t>
      </w:r>
      <w:r w:rsidR="002F3279" w:rsidRP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V.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Chausov</w:t>
      </w:r>
      <w:proofErr w:type="spellEnd"/>
      <w:r w:rsidR="00B876CE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45449912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</w:p>
    <w:p w14:paraId="73B1256C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  <w:r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  <w:t>Second prizes</w:t>
      </w:r>
    </w:p>
    <w:p w14:paraId="6DF590ED" w14:textId="77777777" w:rsidR="00B876CE" w:rsidRDefault="00B876CE" w:rsidP="00B876CE">
      <w:pPr>
        <w:ind w:firstLine="567"/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u w:val="single"/>
          <w:lang w:val="en-US"/>
        </w:rPr>
      </w:pPr>
    </w:p>
    <w:p w14:paraId="00C5B522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Neutron diffraction </w:t>
      </w:r>
      <w:r w:rsidR="00F27676" w:rsidRPr="009D3D15">
        <w:rPr>
          <w:rFonts w:ascii="Arial" w:hAnsi="Arial" w:cs="Arial"/>
          <w:sz w:val="24"/>
          <w:szCs w:val="24"/>
          <w:shd w:val="clear" w:color="auto" w:fill="FFFFFF"/>
          <w:lang w:val="en-US"/>
        </w:rPr>
        <w:t>in situ studies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of structures and phase transitions in binary and ternary iron-based alloys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”.</w:t>
      </w:r>
    </w:p>
    <w:p w14:paraId="3BC29585" w14:textId="5FFB592C" w:rsidR="00B876CE" w:rsidRDefault="00F27676" w:rsidP="00F27676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Authors: A.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Balagurov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T.</w:t>
      </w:r>
      <w:r w:rsidR="002F3279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>Vershinina</w:t>
      </w:r>
      <w:proofErr w:type="spellEnd"/>
      <w:r w:rsidR="002F327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B. </w:t>
      </w:r>
      <w:proofErr w:type="spellStart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Yerzhanov</w:t>
      </w:r>
      <w:proofErr w:type="spellEnd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Mukhametuly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N.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Samoilova, A.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Sohatsky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S.</w:t>
      </w:r>
      <w:r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Sumnikov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350E23" w:rsidRP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I</w:t>
      </w:r>
      <w:r w:rsidR="00350E23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. </w:t>
      </w:r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Golovin,</w:t>
      </w:r>
      <w:r w:rsidR="00350E23" w:rsidRP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V.</w:t>
      </w:r>
      <w:r w:rsidR="00350E23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Palacheva</w:t>
      </w:r>
      <w:proofErr w:type="spellEnd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350E23" w:rsidRP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D.</w:t>
      </w:r>
      <w:r w:rsidR="00350E23" w:rsidRPr="00A240EA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proofErr w:type="spellStart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Chernyshov</w:t>
      </w:r>
      <w:proofErr w:type="spellEnd"/>
      <w:r w:rsidR="00B876CE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32EEE3B0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11A1AA1C" w14:textId="77777777" w:rsidR="00B876CE" w:rsidRDefault="00B876CE" w:rsidP="00B876CE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</w:t>
      </w:r>
      <w:r w:rsidR="00F27676">
        <w:rPr>
          <w:rFonts w:ascii="Arial" w:hAnsi="Arial" w:cs="Arial"/>
          <w:sz w:val="24"/>
          <w:szCs w:val="24"/>
          <w:shd w:val="clear" w:color="auto" w:fill="FFFFFF"/>
          <w:lang w:val="en-US"/>
        </w:rPr>
        <w:t>Long term remote reactor power and fuel composition monitoring using antineutrinos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”.</w:t>
      </w:r>
    </w:p>
    <w:p w14:paraId="0207BF7B" w14:textId="6F7899BE" w:rsidR="00B876CE" w:rsidRDefault="00F27676" w:rsidP="00F27676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Authors: V. Belov, A.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Bystryakov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350E23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I. </w:t>
      </w:r>
      <w:proofErr w:type="spellStart"/>
      <w:r w:rsidR="00350E23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Zhitnikov</w:t>
      </w:r>
      <w:proofErr w:type="spellEnd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Kazarсev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A. Kuznetsov, D. Medvedev, D. Ponomarev, E.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Shevchik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, M. 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Shirchenko</w:t>
      </w:r>
      <w:proofErr w:type="spellEnd"/>
      <w:r w:rsidR="00B876CE"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6049BB6E" w14:textId="77777777" w:rsidR="002708F2" w:rsidRDefault="002708F2" w:rsidP="002708F2">
      <w:pPr>
        <w:jc w:val="both"/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</w:pPr>
    </w:p>
    <w:p w14:paraId="69EAE953" w14:textId="259500BB" w:rsidR="00F27676" w:rsidRDefault="00F27676" w:rsidP="00B876CE">
      <w:pPr>
        <w:ind w:firstLine="567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u w:val="single"/>
          <w:shd w:val="clear" w:color="auto" w:fill="FFFFFF"/>
          <w:lang w:val="en-US"/>
        </w:rPr>
        <w:t>Third prize</w:t>
      </w:r>
    </w:p>
    <w:p w14:paraId="7405F6DB" w14:textId="77777777" w:rsidR="00F27676" w:rsidRDefault="00F27676" w:rsidP="00B876CE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</w:p>
    <w:p w14:paraId="23DC2A5E" w14:textId="77777777" w:rsidR="00F27676" w:rsidRDefault="00F27676" w:rsidP="00B876CE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“Risk assessment of nanoparticle application: bioaccumulation, plant biochemical responses and trophic transfer”.</w:t>
      </w:r>
    </w:p>
    <w:p w14:paraId="505226E6" w14:textId="66A3D5A6" w:rsidR="00F27676" w:rsidRDefault="00F27676" w:rsidP="00F27676">
      <w:pPr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Authors: </w:t>
      </w:r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A. </w:t>
      </w:r>
      <w:proofErr w:type="spellStart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Peshkova</w:t>
      </w:r>
      <w:proofErr w:type="spellEnd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, I. </w:t>
      </w:r>
      <w:proofErr w:type="spellStart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Zinicovscaia</w:t>
      </w:r>
      <w:proofErr w:type="spellEnd"/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L. </w:t>
      </w:r>
      <w:proofErr w:type="spellStart"/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Cepoi</w:t>
      </w:r>
      <w:proofErr w:type="spellEnd"/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350E23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L. Rudi, </w:t>
      </w:r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T. </w:t>
      </w:r>
      <w:proofErr w:type="spellStart"/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Chiriac</w:t>
      </w:r>
      <w:proofErr w:type="spellEnd"/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, </w:t>
      </w:r>
      <w:r w:rsidR="00350E23">
        <w:rPr>
          <w:rFonts w:ascii="Arial" w:hAnsi="Arial" w:cs="Arial"/>
          <w:sz w:val="24"/>
          <w:szCs w:val="24"/>
          <w:shd w:val="clear" w:color="auto" w:fill="FFFFFF"/>
          <w:lang w:val="en-US"/>
        </w:rPr>
        <w:t>N. Yushin,</w:t>
      </w:r>
      <w:r w:rsidR="00350E23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S. </w:t>
      </w:r>
      <w:proofErr w:type="spellStart"/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Corcimaru</w:t>
      </w:r>
      <w:proofErr w:type="spellEnd"/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, L. </w:t>
      </w:r>
      <w:proofErr w:type="spellStart"/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Ganea</w:t>
      </w:r>
      <w:proofErr w:type="spellEnd"/>
      <w:r w:rsid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,</w:t>
      </w:r>
      <w:r w:rsidR="00721849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 xml:space="preserve"> </w:t>
      </w:r>
      <w:r w:rsidR="00800815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Ho</w:t>
      </w:r>
      <w:r w:rsidR="009D3D15" w:rsidRPr="00A240EA">
        <w:rPr>
          <w:rFonts w:ascii="Arial" w:hAnsi="Arial"/>
          <w:sz w:val="24"/>
          <w:shd w:val="clear" w:color="auto" w:fill="FFFFFF"/>
          <w:lang w:val="en-US"/>
        </w:rPr>
        <w:t> </w:t>
      </w:r>
      <w:r w:rsidR="00800815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Manh</w:t>
      </w:r>
      <w:r w:rsidR="009D3D15">
        <w:rPr>
          <w:rFonts w:ascii="Arial" w:hAnsi="Arial" w:cs="Arial"/>
          <w:sz w:val="24"/>
          <w:szCs w:val="24"/>
          <w:shd w:val="clear" w:color="auto" w:fill="FFFFFF"/>
          <w:lang w:val="en-US"/>
        </w:rPr>
        <w:t> </w:t>
      </w:r>
      <w:r w:rsidR="00800815" w:rsidRPr="00721849">
        <w:rPr>
          <w:rFonts w:ascii="Arial" w:hAnsi="Arial" w:cs="Arial"/>
          <w:sz w:val="24"/>
          <w:szCs w:val="24"/>
          <w:shd w:val="clear" w:color="auto" w:fill="FFFFFF"/>
          <w:lang w:val="en-US"/>
        </w:rPr>
        <w:t>Dung</w:t>
      </w:r>
      <w:r>
        <w:rPr>
          <w:rFonts w:ascii="Arial" w:hAnsi="Arial" w:cs="Arial"/>
          <w:sz w:val="24"/>
          <w:szCs w:val="24"/>
          <w:shd w:val="clear" w:color="auto" w:fill="FFFFFF"/>
          <w:lang w:val="en-US"/>
        </w:rPr>
        <w:t>.</w:t>
      </w:r>
    </w:p>
    <w:p w14:paraId="11535DB4" w14:textId="77777777" w:rsidR="00BE6201" w:rsidRDefault="00BE6201" w:rsidP="002708F2">
      <w:pPr>
        <w:jc w:val="both"/>
        <w:outlineLvl w:val="0"/>
        <w:rPr>
          <w:rFonts w:ascii="Arial" w:eastAsia="Arial Unicode MS" w:hAnsi="Arial" w:cs="Arial"/>
          <w:spacing w:val="-5"/>
          <w:sz w:val="24"/>
          <w:szCs w:val="24"/>
          <w:lang w:val="en-US"/>
        </w:rPr>
      </w:pPr>
    </w:p>
    <w:sectPr w:rsidR="00BE6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FC"/>
    <w:rsid w:val="00000A3A"/>
    <w:rsid w:val="000032C2"/>
    <w:rsid w:val="00006FB8"/>
    <w:rsid w:val="00017BF9"/>
    <w:rsid w:val="00024DA8"/>
    <w:rsid w:val="00025F33"/>
    <w:rsid w:val="00030B54"/>
    <w:rsid w:val="00031F56"/>
    <w:rsid w:val="00032471"/>
    <w:rsid w:val="000335FC"/>
    <w:rsid w:val="00035C65"/>
    <w:rsid w:val="00036FBD"/>
    <w:rsid w:val="0004133A"/>
    <w:rsid w:val="00046C8F"/>
    <w:rsid w:val="000470E9"/>
    <w:rsid w:val="0004727C"/>
    <w:rsid w:val="0004748F"/>
    <w:rsid w:val="00051B2E"/>
    <w:rsid w:val="00055470"/>
    <w:rsid w:val="00061A98"/>
    <w:rsid w:val="00061B54"/>
    <w:rsid w:val="00062039"/>
    <w:rsid w:val="000751AA"/>
    <w:rsid w:val="00075286"/>
    <w:rsid w:val="00086E9B"/>
    <w:rsid w:val="000874A8"/>
    <w:rsid w:val="00094323"/>
    <w:rsid w:val="000A7663"/>
    <w:rsid w:val="000B0D50"/>
    <w:rsid w:val="000B514D"/>
    <w:rsid w:val="000C72F6"/>
    <w:rsid w:val="000C7585"/>
    <w:rsid w:val="000D3D49"/>
    <w:rsid w:val="000D6D33"/>
    <w:rsid w:val="000F4653"/>
    <w:rsid w:val="000F4A52"/>
    <w:rsid w:val="000F70C0"/>
    <w:rsid w:val="00101C32"/>
    <w:rsid w:val="00102055"/>
    <w:rsid w:val="00110875"/>
    <w:rsid w:val="00110AC4"/>
    <w:rsid w:val="0011611B"/>
    <w:rsid w:val="001166D3"/>
    <w:rsid w:val="00121EF9"/>
    <w:rsid w:val="00125FBD"/>
    <w:rsid w:val="0012726F"/>
    <w:rsid w:val="00135BC2"/>
    <w:rsid w:val="0014070E"/>
    <w:rsid w:val="00140C32"/>
    <w:rsid w:val="00145D60"/>
    <w:rsid w:val="00151254"/>
    <w:rsid w:val="001524C5"/>
    <w:rsid w:val="0015376C"/>
    <w:rsid w:val="00153A4E"/>
    <w:rsid w:val="00172BC5"/>
    <w:rsid w:val="001763AE"/>
    <w:rsid w:val="001770A4"/>
    <w:rsid w:val="001774D8"/>
    <w:rsid w:val="00177568"/>
    <w:rsid w:val="00183B97"/>
    <w:rsid w:val="00184892"/>
    <w:rsid w:val="00185A18"/>
    <w:rsid w:val="001A17B7"/>
    <w:rsid w:val="001A6C66"/>
    <w:rsid w:val="001C0685"/>
    <w:rsid w:val="001C3765"/>
    <w:rsid w:val="001D0934"/>
    <w:rsid w:val="001D32CD"/>
    <w:rsid w:val="001D6C6F"/>
    <w:rsid w:val="001E01EB"/>
    <w:rsid w:val="001E0F91"/>
    <w:rsid w:val="001E3BA9"/>
    <w:rsid w:val="001F087E"/>
    <w:rsid w:val="001F7909"/>
    <w:rsid w:val="002028F3"/>
    <w:rsid w:val="0020506D"/>
    <w:rsid w:val="00206CA9"/>
    <w:rsid w:val="00206DF5"/>
    <w:rsid w:val="00207302"/>
    <w:rsid w:val="00207DAA"/>
    <w:rsid w:val="00212899"/>
    <w:rsid w:val="0022257D"/>
    <w:rsid w:val="0022424C"/>
    <w:rsid w:val="00231257"/>
    <w:rsid w:val="00231AE6"/>
    <w:rsid w:val="00236F3B"/>
    <w:rsid w:val="00242D0D"/>
    <w:rsid w:val="002436CC"/>
    <w:rsid w:val="00245700"/>
    <w:rsid w:val="00245CCD"/>
    <w:rsid w:val="00253C9D"/>
    <w:rsid w:val="00256FA8"/>
    <w:rsid w:val="002613CA"/>
    <w:rsid w:val="00265ADF"/>
    <w:rsid w:val="00265FBD"/>
    <w:rsid w:val="0027001F"/>
    <w:rsid w:val="002708F2"/>
    <w:rsid w:val="00272164"/>
    <w:rsid w:val="00281C6A"/>
    <w:rsid w:val="002910B0"/>
    <w:rsid w:val="002920C7"/>
    <w:rsid w:val="00295162"/>
    <w:rsid w:val="002A242E"/>
    <w:rsid w:val="002A5E65"/>
    <w:rsid w:val="002B1ACE"/>
    <w:rsid w:val="002B2C5F"/>
    <w:rsid w:val="002B5350"/>
    <w:rsid w:val="002B6B89"/>
    <w:rsid w:val="002B7488"/>
    <w:rsid w:val="002C4C0F"/>
    <w:rsid w:val="002D52AC"/>
    <w:rsid w:val="002D5CB1"/>
    <w:rsid w:val="002D71C4"/>
    <w:rsid w:val="002E2285"/>
    <w:rsid w:val="002E402E"/>
    <w:rsid w:val="002E73E4"/>
    <w:rsid w:val="002F3279"/>
    <w:rsid w:val="002F427C"/>
    <w:rsid w:val="003062C8"/>
    <w:rsid w:val="003207CD"/>
    <w:rsid w:val="0032206D"/>
    <w:rsid w:val="00324EA6"/>
    <w:rsid w:val="003427C7"/>
    <w:rsid w:val="00350693"/>
    <w:rsid w:val="00350E23"/>
    <w:rsid w:val="003559F6"/>
    <w:rsid w:val="0036102D"/>
    <w:rsid w:val="00362D58"/>
    <w:rsid w:val="0037031B"/>
    <w:rsid w:val="00376678"/>
    <w:rsid w:val="003805D4"/>
    <w:rsid w:val="00381C01"/>
    <w:rsid w:val="0038224E"/>
    <w:rsid w:val="0039016E"/>
    <w:rsid w:val="0039343A"/>
    <w:rsid w:val="003A21FC"/>
    <w:rsid w:val="003B355B"/>
    <w:rsid w:val="003B35D4"/>
    <w:rsid w:val="003C59CA"/>
    <w:rsid w:val="003D2B0F"/>
    <w:rsid w:val="003D3E33"/>
    <w:rsid w:val="003D4BCE"/>
    <w:rsid w:val="003F2798"/>
    <w:rsid w:val="003F3934"/>
    <w:rsid w:val="003F7F34"/>
    <w:rsid w:val="00400D11"/>
    <w:rsid w:val="004068B0"/>
    <w:rsid w:val="0041020D"/>
    <w:rsid w:val="00410439"/>
    <w:rsid w:val="004113D5"/>
    <w:rsid w:val="00411DB7"/>
    <w:rsid w:val="0042082E"/>
    <w:rsid w:val="00420B5E"/>
    <w:rsid w:val="004269D7"/>
    <w:rsid w:val="00432960"/>
    <w:rsid w:val="004339FD"/>
    <w:rsid w:val="00433B34"/>
    <w:rsid w:val="00437B91"/>
    <w:rsid w:val="00444002"/>
    <w:rsid w:val="00445953"/>
    <w:rsid w:val="00460880"/>
    <w:rsid w:val="004612D2"/>
    <w:rsid w:val="00470C8C"/>
    <w:rsid w:val="00474311"/>
    <w:rsid w:val="0048130C"/>
    <w:rsid w:val="00482CD0"/>
    <w:rsid w:val="00493BB4"/>
    <w:rsid w:val="004A31CE"/>
    <w:rsid w:val="004A4CA8"/>
    <w:rsid w:val="004B08E9"/>
    <w:rsid w:val="004B099D"/>
    <w:rsid w:val="004B30E9"/>
    <w:rsid w:val="004B4297"/>
    <w:rsid w:val="004B6F59"/>
    <w:rsid w:val="004B78D0"/>
    <w:rsid w:val="004C0D64"/>
    <w:rsid w:val="004C568D"/>
    <w:rsid w:val="004D04CE"/>
    <w:rsid w:val="004D1968"/>
    <w:rsid w:val="004D2D75"/>
    <w:rsid w:val="004D3303"/>
    <w:rsid w:val="004D4444"/>
    <w:rsid w:val="004D4F41"/>
    <w:rsid w:val="004E1AF7"/>
    <w:rsid w:val="004E6BC1"/>
    <w:rsid w:val="004F0312"/>
    <w:rsid w:val="004F07D1"/>
    <w:rsid w:val="004F0C95"/>
    <w:rsid w:val="004F30D4"/>
    <w:rsid w:val="004F4A3E"/>
    <w:rsid w:val="004F7892"/>
    <w:rsid w:val="005056B5"/>
    <w:rsid w:val="00505B8D"/>
    <w:rsid w:val="00505FAC"/>
    <w:rsid w:val="00510252"/>
    <w:rsid w:val="005124B1"/>
    <w:rsid w:val="00513AE4"/>
    <w:rsid w:val="00515309"/>
    <w:rsid w:val="00520D7F"/>
    <w:rsid w:val="00521DA1"/>
    <w:rsid w:val="00522BDE"/>
    <w:rsid w:val="00540349"/>
    <w:rsid w:val="00540A8C"/>
    <w:rsid w:val="00541DC7"/>
    <w:rsid w:val="00545848"/>
    <w:rsid w:val="0055147D"/>
    <w:rsid w:val="005557E4"/>
    <w:rsid w:val="005603B5"/>
    <w:rsid w:val="00561D14"/>
    <w:rsid w:val="005624FC"/>
    <w:rsid w:val="00562AD8"/>
    <w:rsid w:val="00564A36"/>
    <w:rsid w:val="0056547E"/>
    <w:rsid w:val="00566E00"/>
    <w:rsid w:val="00586317"/>
    <w:rsid w:val="0059408D"/>
    <w:rsid w:val="005A29BD"/>
    <w:rsid w:val="005B3400"/>
    <w:rsid w:val="005B3755"/>
    <w:rsid w:val="005B65CA"/>
    <w:rsid w:val="005B6E6F"/>
    <w:rsid w:val="005C0992"/>
    <w:rsid w:val="005C0B39"/>
    <w:rsid w:val="005C24EE"/>
    <w:rsid w:val="005C417B"/>
    <w:rsid w:val="005C4AC4"/>
    <w:rsid w:val="005C756A"/>
    <w:rsid w:val="005D3840"/>
    <w:rsid w:val="005D731B"/>
    <w:rsid w:val="005D733A"/>
    <w:rsid w:val="005E2A34"/>
    <w:rsid w:val="005E6ECA"/>
    <w:rsid w:val="005E7E21"/>
    <w:rsid w:val="005F0B27"/>
    <w:rsid w:val="00605DFF"/>
    <w:rsid w:val="00612197"/>
    <w:rsid w:val="00612A62"/>
    <w:rsid w:val="006158D1"/>
    <w:rsid w:val="0061659B"/>
    <w:rsid w:val="00625A5E"/>
    <w:rsid w:val="006271BB"/>
    <w:rsid w:val="00637FBA"/>
    <w:rsid w:val="00642483"/>
    <w:rsid w:val="006469E2"/>
    <w:rsid w:val="00662805"/>
    <w:rsid w:val="006757BF"/>
    <w:rsid w:val="00675DF7"/>
    <w:rsid w:val="00676189"/>
    <w:rsid w:val="00676D99"/>
    <w:rsid w:val="00690454"/>
    <w:rsid w:val="006A79B5"/>
    <w:rsid w:val="006B11D5"/>
    <w:rsid w:val="006B3829"/>
    <w:rsid w:val="006B3B77"/>
    <w:rsid w:val="006B7C90"/>
    <w:rsid w:val="006C1332"/>
    <w:rsid w:val="006D0168"/>
    <w:rsid w:val="006D3EB7"/>
    <w:rsid w:val="006E0AAE"/>
    <w:rsid w:val="006E1602"/>
    <w:rsid w:val="006E2404"/>
    <w:rsid w:val="006E2503"/>
    <w:rsid w:val="007004D9"/>
    <w:rsid w:val="007041B0"/>
    <w:rsid w:val="00706DAD"/>
    <w:rsid w:val="00712F18"/>
    <w:rsid w:val="00713C4D"/>
    <w:rsid w:val="00720238"/>
    <w:rsid w:val="00721849"/>
    <w:rsid w:val="007220E2"/>
    <w:rsid w:val="00727A88"/>
    <w:rsid w:val="007306B5"/>
    <w:rsid w:val="00730AA1"/>
    <w:rsid w:val="00737ED6"/>
    <w:rsid w:val="0074251F"/>
    <w:rsid w:val="0074432E"/>
    <w:rsid w:val="007625D5"/>
    <w:rsid w:val="0076323C"/>
    <w:rsid w:val="007644AA"/>
    <w:rsid w:val="0076526D"/>
    <w:rsid w:val="00770BB2"/>
    <w:rsid w:val="00771147"/>
    <w:rsid w:val="007721C1"/>
    <w:rsid w:val="00780321"/>
    <w:rsid w:val="00780544"/>
    <w:rsid w:val="00781787"/>
    <w:rsid w:val="00785BDD"/>
    <w:rsid w:val="00787221"/>
    <w:rsid w:val="00787D1D"/>
    <w:rsid w:val="00790112"/>
    <w:rsid w:val="00794ED1"/>
    <w:rsid w:val="007A4757"/>
    <w:rsid w:val="007B06AC"/>
    <w:rsid w:val="007B361B"/>
    <w:rsid w:val="007B554A"/>
    <w:rsid w:val="007C32C4"/>
    <w:rsid w:val="007C420D"/>
    <w:rsid w:val="007C48FA"/>
    <w:rsid w:val="007C4CB9"/>
    <w:rsid w:val="007C5103"/>
    <w:rsid w:val="007C778D"/>
    <w:rsid w:val="007D21D1"/>
    <w:rsid w:val="007D38A0"/>
    <w:rsid w:val="007D3E32"/>
    <w:rsid w:val="007D60E8"/>
    <w:rsid w:val="007E04A2"/>
    <w:rsid w:val="007E0B58"/>
    <w:rsid w:val="007F0BF9"/>
    <w:rsid w:val="007F6938"/>
    <w:rsid w:val="00800815"/>
    <w:rsid w:val="00801D9C"/>
    <w:rsid w:val="0080205E"/>
    <w:rsid w:val="00806EE1"/>
    <w:rsid w:val="0081231C"/>
    <w:rsid w:val="00822B91"/>
    <w:rsid w:val="00822C16"/>
    <w:rsid w:val="00827079"/>
    <w:rsid w:val="0083193C"/>
    <w:rsid w:val="008405A1"/>
    <w:rsid w:val="00847A43"/>
    <w:rsid w:val="00854D3E"/>
    <w:rsid w:val="0085753C"/>
    <w:rsid w:val="00861D06"/>
    <w:rsid w:val="008644AA"/>
    <w:rsid w:val="00865A52"/>
    <w:rsid w:val="0086654A"/>
    <w:rsid w:val="00871DF7"/>
    <w:rsid w:val="00873657"/>
    <w:rsid w:val="00874517"/>
    <w:rsid w:val="00875CD2"/>
    <w:rsid w:val="008779DC"/>
    <w:rsid w:val="00881E0E"/>
    <w:rsid w:val="008923FC"/>
    <w:rsid w:val="00893C41"/>
    <w:rsid w:val="008956FD"/>
    <w:rsid w:val="008A0226"/>
    <w:rsid w:val="008A1B1E"/>
    <w:rsid w:val="008B01EF"/>
    <w:rsid w:val="008B2118"/>
    <w:rsid w:val="008B3069"/>
    <w:rsid w:val="008B41BE"/>
    <w:rsid w:val="008D7339"/>
    <w:rsid w:val="008E0F31"/>
    <w:rsid w:val="008E1647"/>
    <w:rsid w:val="008E2A3F"/>
    <w:rsid w:val="008E58BB"/>
    <w:rsid w:val="008E5D6D"/>
    <w:rsid w:val="008E77C0"/>
    <w:rsid w:val="008F0518"/>
    <w:rsid w:val="008F71D7"/>
    <w:rsid w:val="0090302E"/>
    <w:rsid w:val="00906747"/>
    <w:rsid w:val="00907EDF"/>
    <w:rsid w:val="009125F0"/>
    <w:rsid w:val="00912899"/>
    <w:rsid w:val="00922EED"/>
    <w:rsid w:val="00925B5C"/>
    <w:rsid w:val="00944CF6"/>
    <w:rsid w:val="00950E08"/>
    <w:rsid w:val="00951390"/>
    <w:rsid w:val="00952813"/>
    <w:rsid w:val="009572EC"/>
    <w:rsid w:val="009603B9"/>
    <w:rsid w:val="00962E92"/>
    <w:rsid w:val="00963CE8"/>
    <w:rsid w:val="00966489"/>
    <w:rsid w:val="00974DBA"/>
    <w:rsid w:val="0098293C"/>
    <w:rsid w:val="00983C3F"/>
    <w:rsid w:val="0098414A"/>
    <w:rsid w:val="00994535"/>
    <w:rsid w:val="00994B11"/>
    <w:rsid w:val="00995958"/>
    <w:rsid w:val="00996D30"/>
    <w:rsid w:val="009A036F"/>
    <w:rsid w:val="009A34D1"/>
    <w:rsid w:val="009A726C"/>
    <w:rsid w:val="009B5DA9"/>
    <w:rsid w:val="009C6BEB"/>
    <w:rsid w:val="009D1D17"/>
    <w:rsid w:val="009D2C32"/>
    <w:rsid w:val="009D3D15"/>
    <w:rsid w:val="009E138D"/>
    <w:rsid w:val="009E20D3"/>
    <w:rsid w:val="009F5B08"/>
    <w:rsid w:val="009F63D4"/>
    <w:rsid w:val="00A00047"/>
    <w:rsid w:val="00A01556"/>
    <w:rsid w:val="00A079E8"/>
    <w:rsid w:val="00A13FDB"/>
    <w:rsid w:val="00A1615B"/>
    <w:rsid w:val="00A174ED"/>
    <w:rsid w:val="00A21F2D"/>
    <w:rsid w:val="00A22494"/>
    <w:rsid w:val="00A225F3"/>
    <w:rsid w:val="00A23D38"/>
    <w:rsid w:val="00A240EA"/>
    <w:rsid w:val="00A259B7"/>
    <w:rsid w:val="00A30784"/>
    <w:rsid w:val="00A3618D"/>
    <w:rsid w:val="00A46210"/>
    <w:rsid w:val="00A46580"/>
    <w:rsid w:val="00A500CA"/>
    <w:rsid w:val="00A5405C"/>
    <w:rsid w:val="00A61087"/>
    <w:rsid w:val="00A67547"/>
    <w:rsid w:val="00A73338"/>
    <w:rsid w:val="00A750BA"/>
    <w:rsid w:val="00A83A6C"/>
    <w:rsid w:val="00A85DC9"/>
    <w:rsid w:val="00A86ADF"/>
    <w:rsid w:val="00A9036C"/>
    <w:rsid w:val="00A9143C"/>
    <w:rsid w:val="00A91B1B"/>
    <w:rsid w:val="00A93036"/>
    <w:rsid w:val="00A9454E"/>
    <w:rsid w:val="00A97A93"/>
    <w:rsid w:val="00AA408F"/>
    <w:rsid w:val="00AA635B"/>
    <w:rsid w:val="00AA68F8"/>
    <w:rsid w:val="00AA7427"/>
    <w:rsid w:val="00AA7BC7"/>
    <w:rsid w:val="00AB03D3"/>
    <w:rsid w:val="00AB4488"/>
    <w:rsid w:val="00AB530C"/>
    <w:rsid w:val="00AB5BE5"/>
    <w:rsid w:val="00AC4D90"/>
    <w:rsid w:val="00AD1F2E"/>
    <w:rsid w:val="00AD5D7B"/>
    <w:rsid w:val="00AD6DE4"/>
    <w:rsid w:val="00AE020E"/>
    <w:rsid w:val="00AE033F"/>
    <w:rsid w:val="00AE1A57"/>
    <w:rsid w:val="00AE29BE"/>
    <w:rsid w:val="00AE464F"/>
    <w:rsid w:val="00AF065C"/>
    <w:rsid w:val="00AF21B8"/>
    <w:rsid w:val="00AF3B11"/>
    <w:rsid w:val="00AF5685"/>
    <w:rsid w:val="00AF652E"/>
    <w:rsid w:val="00B00F31"/>
    <w:rsid w:val="00B011BD"/>
    <w:rsid w:val="00B018BF"/>
    <w:rsid w:val="00B01FDE"/>
    <w:rsid w:val="00B036F0"/>
    <w:rsid w:val="00B06891"/>
    <w:rsid w:val="00B25124"/>
    <w:rsid w:val="00B50412"/>
    <w:rsid w:val="00B50DB5"/>
    <w:rsid w:val="00B545D5"/>
    <w:rsid w:val="00B561BE"/>
    <w:rsid w:val="00B56D83"/>
    <w:rsid w:val="00B625EB"/>
    <w:rsid w:val="00B6518B"/>
    <w:rsid w:val="00B65BE6"/>
    <w:rsid w:val="00B67AB0"/>
    <w:rsid w:val="00B7182A"/>
    <w:rsid w:val="00B71A39"/>
    <w:rsid w:val="00B77C2F"/>
    <w:rsid w:val="00B867A5"/>
    <w:rsid w:val="00B86AAF"/>
    <w:rsid w:val="00B876CE"/>
    <w:rsid w:val="00BA05F9"/>
    <w:rsid w:val="00BA3767"/>
    <w:rsid w:val="00BB4E95"/>
    <w:rsid w:val="00BC2908"/>
    <w:rsid w:val="00BC3D55"/>
    <w:rsid w:val="00BD1F58"/>
    <w:rsid w:val="00BD29E9"/>
    <w:rsid w:val="00BD46B3"/>
    <w:rsid w:val="00BD4C1B"/>
    <w:rsid w:val="00BE6201"/>
    <w:rsid w:val="00BF107A"/>
    <w:rsid w:val="00BF6B69"/>
    <w:rsid w:val="00C054BC"/>
    <w:rsid w:val="00C15346"/>
    <w:rsid w:val="00C26BFF"/>
    <w:rsid w:val="00C27D77"/>
    <w:rsid w:val="00C3197E"/>
    <w:rsid w:val="00C32223"/>
    <w:rsid w:val="00C34223"/>
    <w:rsid w:val="00C35A8F"/>
    <w:rsid w:val="00C37E29"/>
    <w:rsid w:val="00C43DE7"/>
    <w:rsid w:val="00C459BA"/>
    <w:rsid w:val="00C462C7"/>
    <w:rsid w:val="00C50EB9"/>
    <w:rsid w:val="00C52070"/>
    <w:rsid w:val="00C5292E"/>
    <w:rsid w:val="00C55154"/>
    <w:rsid w:val="00C555E2"/>
    <w:rsid w:val="00C60C9B"/>
    <w:rsid w:val="00C63324"/>
    <w:rsid w:val="00C7326B"/>
    <w:rsid w:val="00C75EEF"/>
    <w:rsid w:val="00C76B73"/>
    <w:rsid w:val="00C80812"/>
    <w:rsid w:val="00C8481D"/>
    <w:rsid w:val="00C86353"/>
    <w:rsid w:val="00C935F7"/>
    <w:rsid w:val="00C9671A"/>
    <w:rsid w:val="00CA346C"/>
    <w:rsid w:val="00CB1A07"/>
    <w:rsid w:val="00CB7719"/>
    <w:rsid w:val="00CB7CC8"/>
    <w:rsid w:val="00CC2A77"/>
    <w:rsid w:val="00CC4B90"/>
    <w:rsid w:val="00CC5E81"/>
    <w:rsid w:val="00CC6B84"/>
    <w:rsid w:val="00CD1224"/>
    <w:rsid w:val="00CD1ABE"/>
    <w:rsid w:val="00CE15A5"/>
    <w:rsid w:val="00CE5A13"/>
    <w:rsid w:val="00CF0717"/>
    <w:rsid w:val="00CF389F"/>
    <w:rsid w:val="00CF4CB8"/>
    <w:rsid w:val="00CF547A"/>
    <w:rsid w:val="00CF6B44"/>
    <w:rsid w:val="00D030D2"/>
    <w:rsid w:val="00D07ECF"/>
    <w:rsid w:val="00D1211F"/>
    <w:rsid w:val="00D20FBD"/>
    <w:rsid w:val="00D210C9"/>
    <w:rsid w:val="00D260EE"/>
    <w:rsid w:val="00D261C2"/>
    <w:rsid w:val="00D26855"/>
    <w:rsid w:val="00D27200"/>
    <w:rsid w:val="00D31094"/>
    <w:rsid w:val="00D33263"/>
    <w:rsid w:val="00D33CA8"/>
    <w:rsid w:val="00D347C9"/>
    <w:rsid w:val="00D44A22"/>
    <w:rsid w:val="00D46B95"/>
    <w:rsid w:val="00D5064E"/>
    <w:rsid w:val="00D52ECE"/>
    <w:rsid w:val="00D66872"/>
    <w:rsid w:val="00D67BC4"/>
    <w:rsid w:val="00D7624A"/>
    <w:rsid w:val="00D77782"/>
    <w:rsid w:val="00D82895"/>
    <w:rsid w:val="00D9401F"/>
    <w:rsid w:val="00D9448A"/>
    <w:rsid w:val="00D97411"/>
    <w:rsid w:val="00DA0616"/>
    <w:rsid w:val="00DA22CB"/>
    <w:rsid w:val="00DA4FC5"/>
    <w:rsid w:val="00DB00A8"/>
    <w:rsid w:val="00DB57AF"/>
    <w:rsid w:val="00DC4944"/>
    <w:rsid w:val="00DD274D"/>
    <w:rsid w:val="00DD64BC"/>
    <w:rsid w:val="00DD74A2"/>
    <w:rsid w:val="00DE0008"/>
    <w:rsid w:val="00DE31BB"/>
    <w:rsid w:val="00DE45C5"/>
    <w:rsid w:val="00E10592"/>
    <w:rsid w:val="00E12ADD"/>
    <w:rsid w:val="00E13C32"/>
    <w:rsid w:val="00E14D12"/>
    <w:rsid w:val="00E1690C"/>
    <w:rsid w:val="00E17E53"/>
    <w:rsid w:val="00E22A02"/>
    <w:rsid w:val="00E2381F"/>
    <w:rsid w:val="00E3074E"/>
    <w:rsid w:val="00E30F22"/>
    <w:rsid w:val="00E33197"/>
    <w:rsid w:val="00E331CD"/>
    <w:rsid w:val="00E375BD"/>
    <w:rsid w:val="00E379E1"/>
    <w:rsid w:val="00E41BAB"/>
    <w:rsid w:val="00E45412"/>
    <w:rsid w:val="00E4653D"/>
    <w:rsid w:val="00E46928"/>
    <w:rsid w:val="00E46B69"/>
    <w:rsid w:val="00E5645F"/>
    <w:rsid w:val="00E62905"/>
    <w:rsid w:val="00E655BB"/>
    <w:rsid w:val="00E65658"/>
    <w:rsid w:val="00E71C3F"/>
    <w:rsid w:val="00E72B5A"/>
    <w:rsid w:val="00E82633"/>
    <w:rsid w:val="00E83057"/>
    <w:rsid w:val="00E8335B"/>
    <w:rsid w:val="00E83CC6"/>
    <w:rsid w:val="00E85368"/>
    <w:rsid w:val="00E96346"/>
    <w:rsid w:val="00E971B7"/>
    <w:rsid w:val="00E97611"/>
    <w:rsid w:val="00E97751"/>
    <w:rsid w:val="00EA2442"/>
    <w:rsid w:val="00EA32AB"/>
    <w:rsid w:val="00EA4D40"/>
    <w:rsid w:val="00EA5BEE"/>
    <w:rsid w:val="00EC16D4"/>
    <w:rsid w:val="00EC1FE2"/>
    <w:rsid w:val="00EC294C"/>
    <w:rsid w:val="00EC4957"/>
    <w:rsid w:val="00EC6DE7"/>
    <w:rsid w:val="00EC7A23"/>
    <w:rsid w:val="00ED6363"/>
    <w:rsid w:val="00ED7BDF"/>
    <w:rsid w:val="00EE3875"/>
    <w:rsid w:val="00EE5CF0"/>
    <w:rsid w:val="00EF4709"/>
    <w:rsid w:val="00F00424"/>
    <w:rsid w:val="00F03500"/>
    <w:rsid w:val="00F108FA"/>
    <w:rsid w:val="00F21115"/>
    <w:rsid w:val="00F27676"/>
    <w:rsid w:val="00F315DC"/>
    <w:rsid w:val="00F33D46"/>
    <w:rsid w:val="00F373B8"/>
    <w:rsid w:val="00F41273"/>
    <w:rsid w:val="00F41FD7"/>
    <w:rsid w:val="00F45ED1"/>
    <w:rsid w:val="00F55542"/>
    <w:rsid w:val="00F57B54"/>
    <w:rsid w:val="00F62B96"/>
    <w:rsid w:val="00F64EC9"/>
    <w:rsid w:val="00F65F92"/>
    <w:rsid w:val="00F835DF"/>
    <w:rsid w:val="00F83C65"/>
    <w:rsid w:val="00F86434"/>
    <w:rsid w:val="00F91509"/>
    <w:rsid w:val="00FA094D"/>
    <w:rsid w:val="00FA16DF"/>
    <w:rsid w:val="00FA174D"/>
    <w:rsid w:val="00FA2A9F"/>
    <w:rsid w:val="00FA42E9"/>
    <w:rsid w:val="00FA6295"/>
    <w:rsid w:val="00FB0CAB"/>
    <w:rsid w:val="00FB5BD5"/>
    <w:rsid w:val="00FB7FFE"/>
    <w:rsid w:val="00FC0818"/>
    <w:rsid w:val="00FD07F2"/>
    <w:rsid w:val="00FD1488"/>
    <w:rsid w:val="00FD20B2"/>
    <w:rsid w:val="00FE6D24"/>
    <w:rsid w:val="00FF0B3E"/>
    <w:rsid w:val="00FF335E"/>
    <w:rsid w:val="00FF4F33"/>
    <w:rsid w:val="00FF5EE7"/>
    <w:rsid w:val="00FF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7C3F7"/>
  <w15:chartTrackingRefBased/>
  <w15:docId w15:val="{EFB3FD69-7F3F-492B-93EB-5F7FA614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B39"/>
    <w:rPr>
      <w:rFonts w:ascii="Tahoma" w:hAnsi="Tahoma" w:cs="Tahoma"/>
      <w:color w:val="000000"/>
      <w:sz w:val="28"/>
      <w:szCs w:val="28"/>
    </w:rPr>
  </w:style>
  <w:style w:type="paragraph" w:styleId="3">
    <w:name w:val="heading 3"/>
    <w:basedOn w:val="a"/>
    <w:qFormat/>
    <w:rsid w:val="00EC495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C0B39"/>
    <w:rPr>
      <w:lang w:val="en-US"/>
    </w:rPr>
  </w:style>
  <w:style w:type="character" w:customStyle="1" w:styleId="a4">
    <w:name w:val="Текст Знак"/>
    <w:link w:val="a5"/>
    <w:uiPriority w:val="99"/>
    <w:rsid w:val="007B554A"/>
    <w:rPr>
      <w:rFonts w:ascii="Consolas" w:eastAsia="Calibri" w:hAnsi="Consolas" w:cs="Tahoma"/>
      <w:color w:val="000000"/>
      <w:sz w:val="21"/>
      <w:szCs w:val="21"/>
      <w:lang w:val="ru-RU" w:eastAsia="en-US" w:bidi="ar-SA"/>
    </w:rPr>
  </w:style>
  <w:style w:type="paragraph" w:styleId="a5">
    <w:name w:val="Plain Text"/>
    <w:basedOn w:val="a"/>
    <w:link w:val="a4"/>
    <w:uiPriority w:val="99"/>
    <w:rsid w:val="007B554A"/>
    <w:rPr>
      <w:rFonts w:ascii="Consolas" w:eastAsia="Calibri" w:hAnsi="Consolas"/>
      <w:sz w:val="21"/>
      <w:szCs w:val="21"/>
      <w:lang w:eastAsia="en-US"/>
    </w:rPr>
  </w:style>
  <w:style w:type="paragraph" w:styleId="HTML">
    <w:name w:val="HTML Preformatted"/>
    <w:basedOn w:val="a"/>
    <w:rsid w:val="00EC49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styleId="a6">
    <w:name w:val="Body Text"/>
    <w:basedOn w:val="a"/>
    <w:rsid w:val="00EC4957"/>
    <w:rPr>
      <w:rFonts w:ascii="Times New Roman" w:hAnsi="Times New Roman" w:cs="Times New Roman"/>
      <w:b/>
      <w:bCs/>
      <w:color w:val="auto"/>
      <w:szCs w:val="24"/>
      <w:lang w:val="en-US" w:eastAsia="en-US"/>
    </w:rPr>
  </w:style>
  <w:style w:type="character" w:customStyle="1" w:styleId="authorse">
    <w:name w:val="author_se"/>
    <w:basedOn w:val="a0"/>
    <w:rsid w:val="00EC4957"/>
  </w:style>
  <w:style w:type="paragraph" w:styleId="a7">
    <w:name w:val="Balloon Text"/>
    <w:basedOn w:val="a"/>
    <w:semiHidden/>
    <w:rsid w:val="004F07D1"/>
    <w:rPr>
      <w:sz w:val="16"/>
      <w:szCs w:val="16"/>
    </w:rPr>
  </w:style>
  <w:style w:type="paragraph" w:styleId="a8">
    <w:name w:val="Document Map"/>
    <w:basedOn w:val="a"/>
    <w:semiHidden/>
    <w:rsid w:val="00A97A93"/>
    <w:pPr>
      <w:shd w:val="clear" w:color="auto" w:fill="000080"/>
    </w:pPr>
  </w:style>
  <w:style w:type="paragraph" w:customStyle="1" w:styleId="a9">
    <w:name w:val="Обычный (веб)"/>
    <w:basedOn w:val="a"/>
    <w:uiPriority w:val="99"/>
    <w:rsid w:val="00F00424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Default">
    <w:name w:val="Default"/>
    <w:rsid w:val="004A4C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4A4CA8"/>
    <w:pPr>
      <w:spacing w:after="160" w:line="259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customStyle="1" w:styleId="-1">
    <w:name w:val="作者-1 + 非倾斜"/>
    <w:basedOn w:val="a"/>
    <w:rsid w:val="00C054BC"/>
    <w:pPr>
      <w:autoSpaceDE w:val="0"/>
      <w:autoSpaceDN w:val="0"/>
      <w:jc w:val="both"/>
    </w:pPr>
    <w:rPr>
      <w:rFonts w:ascii="Times New Roman" w:hAnsi="Times New Roman" w:cs="Times New Roman"/>
      <w:color w:val="auto"/>
      <w:sz w:val="21"/>
      <w:szCs w:val="21"/>
      <w:lang w:eastAsia="en-US"/>
    </w:rPr>
  </w:style>
  <w:style w:type="paragraph" w:customStyle="1" w:styleId="default0">
    <w:name w:val="default"/>
    <w:basedOn w:val="a"/>
    <w:rsid w:val="00B50DB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jlqj4b">
    <w:name w:val="jlqj4b"/>
    <w:rsid w:val="006E1602"/>
  </w:style>
  <w:style w:type="paragraph" w:styleId="ab">
    <w:name w:val="Revision"/>
    <w:hidden/>
    <w:uiPriority w:val="99"/>
    <w:semiHidden/>
    <w:rsid w:val="00DA22CB"/>
    <w:rPr>
      <w:rFonts w:ascii="Tahoma" w:hAnsi="Tahoma" w:cs="Tahoma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7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22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8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2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20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690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0353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6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7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8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6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0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3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767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1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41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55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80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69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3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9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6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798A2-7C9C-4A6B-A641-1F3409A00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ЖЮРИ ПО ПРЕМИЯХ</vt:lpstr>
    </vt:vector>
  </TitlesOfParts>
  <Company>JINR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ЖЮРИ ПО ПРЕМИЯХ</dc:title>
  <dc:subject/>
  <dc:creator>AAA</dc:creator>
  <cp:keywords/>
  <cp:lastModifiedBy>Екатерина Кешарпу</cp:lastModifiedBy>
  <cp:revision>5</cp:revision>
  <cp:lastPrinted>2022-02-17T07:55:00Z</cp:lastPrinted>
  <dcterms:created xsi:type="dcterms:W3CDTF">2026-02-10T16:47:00Z</dcterms:created>
  <dcterms:modified xsi:type="dcterms:W3CDTF">2026-02-13T14:28:00Z</dcterms:modified>
</cp:coreProperties>
</file>